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>Open Quick Links</w:t>
      </w:r>
    </w:p>
    <w:p w:rsidR="00AA00D8" w:rsidRPr="00AA00D8" w:rsidRDefault="00AA00D8" w:rsidP="00AA00D8">
      <w:hyperlink r:id="rId5" w:tooltip="Open Quick Links" w:history="1">
        <w:r w:rsidRPr="00AA00D8">
          <w:rPr>
            <w:rStyle w:val="Hyperlink"/>
          </w:rPr>
          <w:t>Quick Links</w:t>
        </w:r>
      </w:hyperlink>
    </w:p>
    <w:p w:rsidR="00AA00D8" w:rsidRPr="00AA00D8" w:rsidRDefault="00AA00D8" w:rsidP="00AA00D8">
      <w:r w:rsidRPr="00AA00D8">
        <w:t>Page Landmarks</w:t>
      </w:r>
    </w:p>
    <w:p w:rsidR="00AA00D8" w:rsidRPr="00AA00D8" w:rsidRDefault="00AA00D8" w:rsidP="00AA00D8">
      <w:r w:rsidRPr="00AA00D8">
        <w:t>Content Outline</w:t>
      </w:r>
    </w:p>
    <w:p w:rsidR="00AA00D8" w:rsidRPr="00AA00D8" w:rsidRDefault="00AA00D8" w:rsidP="00AA00D8">
      <w:r w:rsidRPr="00AA00D8">
        <w:t>Keyboard Shortcuts</w:t>
      </w:r>
    </w:p>
    <w:p w:rsidR="00AA00D8" w:rsidRPr="00AA00D8" w:rsidRDefault="00AA00D8" w:rsidP="00AA00D8">
      <w:hyperlink r:id="rId6" w:tgtFrame="_top" w:tooltip="Logout" w:history="1">
        <w:r w:rsidRPr="00AA00D8">
          <w:rPr>
            <w:rStyle w:val="Hyperlink"/>
          </w:rPr>
          <w:t>Logout</w:t>
        </w:r>
      </w:hyperlink>
    </w:p>
    <w:p w:rsidR="00AA00D8" w:rsidRPr="00AA00D8" w:rsidRDefault="00AA00D8" w:rsidP="00AA00D8">
      <w:r w:rsidRPr="00AA00D8">
        <w:t>Global Menu</w:t>
      </w:r>
    </w:p>
    <w:p w:rsidR="00AA00D8" w:rsidRPr="00AA00D8" w:rsidRDefault="00AA00D8" w:rsidP="00AA00D8">
      <w:hyperlink r:id="rId7" w:anchor="global-nav-flyout" w:tooltip="Open Global Navigation Menu" w:history="1">
        <w:r w:rsidRPr="00AA00D8">
          <w:rPr>
            <w:rStyle w:val="Hyperlink"/>
          </w:rPr>
          <w:drawing>
            <wp:inline distT="0" distB="0" distL="0" distR="0">
              <wp:extent cx="1333500" cy="1333500"/>
              <wp:effectExtent l="0" t="0" r="0" b="0"/>
              <wp:docPr id="120" name="Picture 120" descr="https://sharklearn.nova.edu/images/ci/ng/default_profile_avatar.png">
                <a:hlinkClick xmlns:a="http://schemas.openxmlformats.org/drawingml/2006/main" r:id="rId8" tooltip="&quot;Open Global Navigation Men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lobal-avatar" descr="https://sharklearn.nova.edu/images/ci/ng/default_profile_avatar.png">
                        <a:hlinkClick r:id="rId8" tooltip="&quot;Open Global Navigation Men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A00D8">
          <w:rPr>
            <w:rStyle w:val="Hyperlink"/>
          </w:rPr>
          <w:t xml:space="preserve">Belinda </w:t>
        </w:r>
        <w:proofErr w:type="spellStart"/>
        <w:r w:rsidRPr="00AA00D8">
          <w:rPr>
            <w:rStyle w:val="Hyperlink"/>
          </w:rPr>
          <w:t>DuclosActivity</w:t>
        </w:r>
        <w:proofErr w:type="spellEnd"/>
        <w:r w:rsidRPr="00AA00D8">
          <w:rPr>
            <w:rStyle w:val="Hyperlink"/>
          </w:rPr>
          <w:t xml:space="preserve"> Updates</w:t>
        </w:r>
        <w:r w:rsidRPr="00AA00D8">
          <w:rPr>
            <w:rStyle w:val="Hyperlink"/>
            <w:b/>
            <w:bCs/>
          </w:rPr>
          <w:t>51</w:t>
        </w:r>
        <w:r w:rsidRPr="00AA00D8">
          <w:rPr>
            <w:rStyle w:val="Hyperlink"/>
          </w:rPr>
          <w:drawing>
            <wp:inline distT="0" distB="0" distL="0" distR="0">
              <wp:extent cx="160020" cy="57150"/>
              <wp:effectExtent l="0" t="0" r="0" b="0"/>
              <wp:docPr id="119" name="Picture 119" descr="Expand Global Nav">
                <a:hlinkClick xmlns:a="http://schemas.openxmlformats.org/drawingml/2006/main" r:id="rId5" tooltip="&quot;Open Global Navigation Men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lobal-toggle-img" descr="Expand Global Nav">
                        <a:hlinkClick r:id="rId5" tooltip="&quot;Open Global Navigation Men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A00D8" w:rsidRPr="00AA00D8" w:rsidRDefault="00AA00D8" w:rsidP="00AA00D8">
      <w:pPr>
        <w:numPr>
          <w:ilvl w:val="0"/>
          <w:numId w:val="1"/>
        </w:numPr>
        <w:rPr>
          <w:vanish/>
        </w:rPr>
      </w:pPr>
      <w:hyperlink r:id="rId11" w:tgtFrame="_blank" w:tooltip="Home" w:history="1">
        <w:proofErr w:type="spellStart"/>
        <w:r w:rsidRPr="00AA00D8">
          <w:rPr>
            <w:rStyle w:val="Hyperlink"/>
          </w:rPr>
          <w:t>Home</w:t>
        </w:r>
      </w:hyperlink>
    </w:p>
    <w:p w:rsidR="00AA00D8" w:rsidRPr="00AA00D8" w:rsidRDefault="00AA00D8" w:rsidP="00AA00D8">
      <w:pPr>
        <w:numPr>
          <w:ilvl w:val="0"/>
          <w:numId w:val="1"/>
        </w:numPr>
        <w:rPr>
          <w:vanish/>
        </w:rPr>
      </w:pPr>
      <w:hyperlink r:id="rId12" w:tooltip="Help" w:history="1">
        <w:r w:rsidRPr="00AA00D8">
          <w:rPr>
            <w:rStyle w:val="Hyperlink"/>
          </w:rPr>
          <w:t>Help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A00D8" w:rsidRPr="00AA00D8" w:rsidTr="00AA00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0D8" w:rsidRPr="00AA00D8" w:rsidRDefault="00AA00D8" w:rsidP="00AA00D8">
            <w:r w:rsidRPr="00AA00D8">
              <w:t>Top</w:t>
            </w:r>
            <w:proofErr w:type="spellEnd"/>
            <w:r w:rsidRPr="00AA00D8">
              <w:t xml:space="preserve"> frame table</w:t>
            </w:r>
          </w:p>
        </w:tc>
      </w:tr>
      <w:tr w:rsidR="00AA00D8" w:rsidRPr="00AA00D8" w:rsidTr="00AA00D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0D8" w:rsidRPr="00AA00D8" w:rsidRDefault="00AA00D8" w:rsidP="00AA00D8">
            <w:r w:rsidRPr="00AA00D8">
              <w:drawing>
                <wp:inline distT="0" distB="0" distL="0" distR="0">
                  <wp:extent cx="2190750" cy="381000"/>
                  <wp:effectExtent l="0" t="0" r="0" b="0"/>
                  <wp:docPr id="118" name="Picture 118" descr="Nova Southeastern University">
                    <a:hlinkClick xmlns:a="http://schemas.openxmlformats.org/drawingml/2006/main" r:id="rId11" tgtFrame="&quot;_blank&quot;" tooltip="&quot;Nova Southeastern Universit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0" descr="Nova Southeastern University">
                            <a:hlinkClick r:id="rId11" tgtFrame="&quot;_blank&quot;" tooltip="&quot;Nova Southeastern Universit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0D8" w:rsidRPr="00AA00D8" w:rsidRDefault="00AA00D8" w:rsidP="00AA00D8">
            <w:pPr>
              <w:rPr>
                <w:b/>
                <w:bCs/>
              </w:rPr>
            </w:pPr>
            <w:r w:rsidRPr="00AA00D8">
              <w:rPr>
                <w:b/>
                <w:bCs/>
              </w:rPr>
              <w:t>Top Frame Tabs</w:t>
            </w:r>
          </w:p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2700"/>
              <w:gridCol w:w="2597"/>
            </w:tblGrid>
            <w:tr w:rsidR="00AA00D8" w:rsidRPr="00AA00D8" w:rsidTr="00AA00D8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00D8" w:rsidRPr="00AA00D8" w:rsidRDefault="00AA00D8" w:rsidP="00AA00D8">
                  <w:r w:rsidRPr="00AA00D8">
                    <w:t>Tab List table</w:t>
                  </w:r>
                </w:p>
              </w:tc>
            </w:tr>
            <w:tr w:rsidR="00AA00D8" w:rsidRPr="00AA00D8" w:rsidTr="00AA00D8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00D8" w:rsidRPr="00AA00D8" w:rsidRDefault="00AA00D8" w:rsidP="00AA00D8">
                  <w:hyperlink r:id="rId14" w:tgtFrame="_top" w:history="1">
                    <w:r w:rsidRPr="00AA00D8">
                      <w:rPr>
                        <w:rStyle w:val="Hyperlink"/>
                      </w:rPr>
                      <w:t xml:space="preserve">My Institution Tab 1 of 3 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00D8" w:rsidRPr="00AA00D8" w:rsidRDefault="00AA00D8" w:rsidP="00AA00D8">
                  <w:hyperlink r:id="rId15" w:tgtFrame="_top" w:history="1">
                    <w:r w:rsidRPr="00AA00D8">
                      <w:rPr>
                        <w:rStyle w:val="Hyperlink"/>
                      </w:rPr>
                      <w:t xml:space="preserve">Courses Tab 2 of 3 (active tab) 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A00D8" w:rsidRPr="00AA00D8" w:rsidRDefault="00AA00D8" w:rsidP="00AA00D8">
                  <w:hyperlink r:id="rId16" w:tgtFrame="_top" w:history="1">
                    <w:r w:rsidRPr="00AA00D8">
                      <w:rPr>
                        <w:rStyle w:val="Hyperlink"/>
                      </w:rPr>
                      <w:t xml:space="preserve">Content Collection Tab 3 of 3 </w:t>
                    </w:r>
                  </w:hyperlink>
                </w:p>
              </w:tc>
            </w:tr>
          </w:tbl>
          <w:p w:rsidR="00AA00D8" w:rsidRPr="00AA00D8" w:rsidRDefault="00AA00D8" w:rsidP="00AA00D8"/>
        </w:tc>
      </w:tr>
    </w:tbl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Current Location </w:t>
      </w:r>
    </w:p>
    <w:p w:rsidR="00AA00D8" w:rsidRPr="00AA00D8" w:rsidRDefault="00AA00D8" w:rsidP="00AA00D8">
      <w:r w:rsidRPr="00AA00D8">
        <w:rPr>
          <w:vanish/>
        </w:rPr>
        <w:drawing>
          <wp:inline distT="0" distB="0" distL="0" distR="0">
            <wp:extent cx="152400" cy="140970"/>
            <wp:effectExtent l="0" t="0" r="0" b="0"/>
            <wp:docPr id="117" name="Picture 117" descr="Help is On: Click to hide page help.">
              <a:hlinkClick xmlns:a="http://schemas.openxmlformats.org/drawingml/2006/main" r:id="rId7" tooltip="&quot;Help is On: Click to hide page help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TextToggleImg" descr="Help is On: Click to hide page help.">
                      <a:hlinkClick r:id="rId7" tooltip="&quot;Help is On: Click to hide page help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D8" w:rsidRPr="00AA00D8" w:rsidRDefault="00AA00D8" w:rsidP="00AA00D8">
      <w:r w:rsidRPr="00AA00D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8574" type="#_x0000_t75" style="width:1in;height:18pt" o:ole="">
            <v:imagedata r:id="rId18" o:title=""/>
          </v:shape>
          <w:control r:id="rId19" w:name="DefaultOcxName" w:shapeid="_x0000_i8574"/>
        </w:object>
      </w:r>
    </w:p>
    <w:p w:rsidR="00AA00D8" w:rsidRPr="00AA00D8" w:rsidRDefault="00AA00D8" w:rsidP="00AA00D8">
      <w:pPr>
        <w:numPr>
          <w:ilvl w:val="0"/>
          <w:numId w:val="2"/>
        </w:numPr>
        <w:rPr>
          <w:b/>
          <w:bCs/>
        </w:rPr>
      </w:pPr>
      <w:hyperlink r:id="rId20" w:tooltip="&lt;span class=&quot;courseName&quot;&gt;Spring II 2015 Applying Managerial Finance&lt;/span&gt; &lt;span class=&quot;courseId&quot;&gt;201540_FIN-5080-3WB_40575&lt;/span&gt;" w:history="1">
        <w:r w:rsidRPr="00AA00D8">
          <w:rPr>
            <w:rStyle w:val="Hyperlink"/>
            <w:b/>
            <w:bCs/>
          </w:rPr>
          <w:t xml:space="preserve">Spring II 2015 Applying Managerial Finance 201540_FIN-5080-3WB_40575 </w:t>
        </w:r>
      </w:hyperlink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drawing>
          <wp:inline distT="0" distB="0" distL="0" distR="0">
            <wp:extent cx="171450" cy="171450"/>
            <wp:effectExtent l="0" t="0" r="0" b="0"/>
            <wp:docPr id="116" name="Picture 116" descr="https://sharklearn.nova.edu/images/ci/icons/cmlink_generic.gif">
              <a:hlinkClick xmlns:a="http://schemas.openxmlformats.org/drawingml/2006/main" r:id="rId21" tooltip="&quot;Course-to-Course Navig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2" descr="https://sharklearn.nova.edu/images/ci/icons/cmlink_generic.gif">
                      <a:hlinkClick r:id="rId21" tooltip="&quot;Course-to-Course Navig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D8" w:rsidRPr="00AA00D8" w:rsidRDefault="00AA00D8" w:rsidP="00AA00D8">
      <w:pPr>
        <w:numPr>
          <w:ilvl w:val="0"/>
          <w:numId w:val="2"/>
        </w:numPr>
        <w:rPr>
          <w:b/>
          <w:bCs/>
        </w:rPr>
      </w:pPr>
      <w:hyperlink r:id="rId23" w:tooltip="My Course Content" w:history="1">
        <w:r w:rsidRPr="00AA00D8">
          <w:rPr>
            <w:rStyle w:val="Hyperlink"/>
            <w:b/>
            <w:bCs/>
          </w:rPr>
          <w:t xml:space="preserve">My Course Content </w:t>
        </w:r>
      </w:hyperlink>
    </w:p>
    <w:p w:rsidR="00AA00D8" w:rsidRPr="00AA00D8" w:rsidRDefault="00AA00D8" w:rsidP="00AA00D8">
      <w:pPr>
        <w:numPr>
          <w:ilvl w:val="0"/>
          <w:numId w:val="2"/>
        </w:numPr>
        <w:rPr>
          <w:b/>
          <w:bCs/>
        </w:rPr>
      </w:pPr>
      <w:hyperlink r:id="rId24" w:tooltip="Week 2" w:history="1">
        <w:r w:rsidRPr="00AA00D8">
          <w:rPr>
            <w:rStyle w:val="Hyperlink"/>
            <w:b/>
            <w:bCs/>
          </w:rPr>
          <w:t xml:space="preserve">Week 2 </w:t>
        </w:r>
      </w:hyperlink>
    </w:p>
    <w:p w:rsidR="00AA00D8" w:rsidRPr="00AA00D8" w:rsidRDefault="00AA00D8" w:rsidP="00AA00D8">
      <w:pPr>
        <w:numPr>
          <w:ilvl w:val="0"/>
          <w:numId w:val="2"/>
        </w:numPr>
        <w:rPr>
          <w:b/>
          <w:bCs/>
        </w:rPr>
      </w:pPr>
      <w:r w:rsidRPr="00AA00D8">
        <w:rPr>
          <w:b/>
          <w:bCs/>
        </w:rPr>
        <w:t xml:space="preserve">Take Test: Quiz 2 </w:t>
      </w:r>
    </w:p>
    <w:p w:rsidR="00AA00D8" w:rsidRPr="00AA00D8" w:rsidRDefault="00AA00D8" w:rsidP="00AA00D8">
      <w:r w:rsidRPr="00AA00D8">
        <w:drawing>
          <wp:inline distT="0" distB="0" distL="0" distR="0">
            <wp:extent cx="45720" cy="64770"/>
            <wp:effectExtent l="0" t="0" r="0" b="0"/>
            <wp:docPr id="115" name="Picture 115" descr="Hide Course Menu">
              <a:hlinkClick xmlns:a="http://schemas.openxmlformats.org/drawingml/2006/main" r:id="rId7" tooltip="&quot;Hide Course Men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ander" descr="Hide Course Menu">
                      <a:hlinkClick r:id="rId7" tooltip="&quot;Hide Course Men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D8" w:rsidRPr="00AA00D8" w:rsidRDefault="00AA00D8" w:rsidP="00AA00D8">
      <w:r w:rsidRPr="00AA00D8">
        <w:object w:dxaOrig="225" w:dyaOrig="225">
          <v:shape id="_x0000_i8573" type="#_x0000_t75" style="width:1in;height:18pt" o:ole="">
            <v:imagedata r:id="rId26" o:title=""/>
          </v:shape>
          <w:control r:id="rId27" w:name="DefaultOcxName1" w:shapeid="_x0000_i8573"/>
        </w:objec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lastRenderedPageBreak/>
        <w:t>Menu Management Options</w:t>
      </w:r>
    </w:p>
    <w:p w:rsidR="00AA00D8" w:rsidRPr="00AA00D8" w:rsidRDefault="00AA00D8" w:rsidP="00AA00D8">
      <w:pPr>
        <w:numPr>
          <w:ilvl w:val="0"/>
          <w:numId w:val="3"/>
        </w:numPr>
      </w:pPr>
      <w:r w:rsidRPr="00AA00D8">
        <w:drawing>
          <wp:inline distT="0" distB="0" distL="0" distR="0">
            <wp:extent cx="152400" cy="140970"/>
            <wp:effectExtent l="0" t="0" r="0" b="0"/>
            <wp:docPr id="114" name="Picture 114" descr="Refresh">
              <a:hlinkClick xmlns:a="http://schemas.openxmlformats.org/drawingml/2006/main" r:id="rId7" tooltip="Refres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4" descr="Refresh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D8" w:rsidRPr="00AA00D8" w:rsidRDefault="00AA00D8" w:rsidP="00AA00D8">
      <w:pPr>
        <w:numPr>
          <w:ilvl w:val="0"/>
          <w:numId w:val="3"/>
        </w:numPr>
      </w:pPr>
      <w:r w:rsidRPr="00AA00D8">
        <w:drawing>
          <wp:inline distT="0" distB="0" distL="0" distR="0">
            <wp:extent cx="152400" cy="140970"/>
            <wp:effectExtent l="0" t="0" r="0" b="0"/>
            <wp:docPr id="113" name="Picture 113" descr="Display Course Menu in a Window">
              <a:hlinkClick xmlns:a="http://schemas.openxmlformats.org/drawingml/2006/main" r:id="rId7" tooltip="Display Course Menu in a Windo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5" descr="Display Course Menu in a Window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>Course Menu:</w:t>
      </w:r>
    </w:p>
    <w:p w:rsidR="00AA00D8" w:rsidRPr="00AA00D8" w:rsidRDefault="00AA00D8" w:rsidP="00AA00D8">
      <w:pPr>
        <w:rPr>
          <w:b/>
          <w:bCs/>
        </w:rPr>
      </w:pPr>
      <w:hyperlink r:id="rId30" w:tooltip="Collapse Spring II 2015 Applying Managerial Finance (201540_FIN-5080-3WB_40575)" w:history="1">
        <w:r w:rsidRPr="00AA00D8">
          <w:rPr>
            <w:rStyle w:val="Hyperlink"/>
            <w:b/>
            <w:bCs/>
          </w:rPr>
          <w:t>Spring II 2015 Applying Managerial Finance (201540_FIN-5080-3WB_40575)</w:t>
        </w:r>
      </w:hyperlink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drawing>
          <wp:inline distT="0" distB="0" distL="0" distR="0">
            <wp:extent cx="140970" cy="140970"/>
            <wp:effectExtent l="0" t="0" r="0" b="0"/>
            <wp:docPr id="112" name="Picture 112" descr="Course Entry Page">
              <a:hlinkClick xmlns:a="http://schemas.openxmlformats.org/drawingml/2006/main" r:id="rId20" tgtFrame="&quot;&quot;" tooltip="&quot;Go to Course Entry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6" descr="Course Entry Page">
                      <a:hlinkClick r:id="rId20" tgtFrame="&quot;&quot;" tooltip="&quot;Go to Course Entry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D8" w:rsidRPr="00AA00D8" w:rsidRDefault="00AA00D8" w:rsidP="00AA00D8">
      <w:pPr>
        <w:numPr>
          <w:ilvl w:val="0"/>
          <w:numId w:val="4"/>
        </w:numPr>
      </w:pPr>
      <w:hyperlink r:id="rId32" w:tgtFrame="_self" w:history="1">
        <w:r w:rsidRPr="00AA00D8">
          <w:rPr>
            <w:rStyle w:val="Hyperlink"/>
          </w:rPr>
          <w:t>Academic Honor Pledge and Conditions of Use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33" w:tgtFrame="_blank" w:history="1">
        <w:proofErr w:type="spellStart"/>
        <w:r w:rsidRPr="00AA00D8">
          <w:rPr>
            <w:rStyle w:val="Hyperlink"/>
          </w:rPr>
          <w:t>Tegrity</w:t>
        </w:r>
        <w:proofErr w:type="spellEnd"/>
        <w:r w:rsidRPr="00AA00D8">
          <w:rPr>
            <w:rStyle w:val="Hyperlink"/>
          </w:rPr>
          <w:t xml:space="preserve"> Classes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34" w:tgtFrame="_self" w:history="1">
        <w:r w:rsidRPr="00AA00D8">
          <w:rPr>
            <w:rStyle w:val="Hyperlink"/>
          </w:rPr>
          <w:t>Course Home Page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35" w:tgtFrame="_self" w:history="1">
        <w:r w:rsidRPr="00AA00D8">
          <w:rPr>
            <w:rStyle w:val="Hyperlink"/>
          </w:rPr>
          <w:t>Announcements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36" w:tgtFrame="_self" w:history="1">
        <w:r w:rsidRPr="00AA00D8">
          <w:rPr>
            <w:rStyle w:val="Hyperlink"/>
          </w:rPr>
          <w:t>Instructor Contact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37" w:tgtFrame="_self" w:history="1">
        <w:r w:rsidRPr="00AA00D8">
          <w:rPr>
            <w:rStyle w:val="Hyperlink"/>
          </w:rPr>
          <w:t>Syllabus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38" w:tgtFrame="_self" w:history="1">
        <w:r w:rsidRPr="00AA00D8">
          <w:rPr>
            <w:rStyle w:val="Hyperlink"/>
          </w:rPr>
          <w:t>My Course Content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39" w:tgtFrame="_self" w:history="1">
        <w:r w:rsidRPr="00AA00D8">
          <w:rPr>
            <w:rStyle w:val="Hyperlink"/>
          </w:rPr>
          <w:t>Course Messages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40" w:tgtFrame="_self" w:history="1">
        <w:r w:rsidRPr="00AA00D8">
          <w:rPr>
            <w:rStyle w:val="Hyperlink"/>
          </w:rPr>
          <w:t>My Grades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41" w:tgtFrame="_self" w:history="1">
        <w:r w:rsidRPr="00AA00D8">
          <w:rPr>
            <w:rStyle w:val="Hyperlink"/>
          </w:rPr>
          <w:t>Course Tools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42" w:tgtFrame="_self" w:history="1">
        <w:r w:rsidRPr="00AA00D8">
          <w:rPr>
            <w:rStyle w:val="Hyperlink"/>
          </w:rPr>
          <w:t>Course Evaluations</w:t>
        </w:r>
      </w:hyperlink>
    </w:p>
    <w:p w:rsidR="00AA00D8" w:rsidRPr="00AA00D8" w:rsidRDefault="00AA00D8" w:rsidP="00AA00D8">
      <w:pPr>
        <w:numPr>
          <w:ilvl w:val="0"/>
          <w:numId w:val="4"/>
        </w:numPr>
        <w:rPr>
          <w:b/>
          <w:bCs/>
        </w:rPr>
      </w:pPr>
      <w:r w:rsidRPr="00AA00D8">
        <w:rPr>
          <w:b/>
          <w:bCs/>
        </w:rPr>
        <w:t>Collaboration Tools</w:t>
      </w:r>
    </w:p>
    <w:p w:rsidR="00AA00D8" w:rsidRPr="00AA00D8" w:rsidRDefault="00AA00D8" w:rsidP="00AA00D8">
      <w:pPr>
        <w:numPr>
          <w:ilvl w:val="0"/>
          <w:numId w:val="4"/>
        </w:numPr>
      </w:pPr>
      <w:hyperlink r:id="rId43" w:tgtFrame="_self" w:history="1">
        <w:r w:rsidRPr="00AA00D8">
          <w:rPr>
            <w:rStyle w:val="Hyperlink"/>
          </w:rPr>
          <w:t>Discussions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44" w:tgtFrame="_self" w:history="1">
        <w:r w:rsidRPr="00AA00D8">
          <w:rPr>
            <w:rStyle w:val="Hyperlink"/>
          </w:rPr>
          <w:t>Chat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45" w:tgtFrame="_self" w:history="1">
        <w:r w:rsidRPr="00AA00D8">
          <w:rPr>
            <w:rStyle w:val="Hyperlink"/>
          </w:rPr>
          <w:t>Calendar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46" w:tgtFrame="_self" w:history="1">
        <w:r w:rsidRPr="00AA00D8">
          <w:rPr>
            <w:rStyle w:val="Hyperlink"/>
          </w:rPr>
          <w:t>Course Blogs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47" w:tgtFrame="_self" w:history="1">
        <w:r w:rsidRPr="00AA00D8">
          <w:rPr>
            <w:rStyle w:val="Hyperlink"/>
          </w:rPr>
          <w:t>Course Journal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48" w:tgtFrame="_self" w:history="1">
        <w:r w:rsidRPr="00AA00D8">
          <w:rPr>
            <w:rStyle w:val="Hyperlink"/>
          </w:rPr>
          <w:t>Groups</w:t>
        </w:r>
      </w:hyperlink>
    </w:p>
    <w:p w:rsidR="00AA00D8" w:rsidRPr="00AA00D8" w:rsidRDefault="00AA00D8" w:rsidP="00AA00D8">
      <w:pPr>
        <w:numPr>
          <w:ilvl w:val="0"/>
          <w:numId w:val="4"/>
        </w:numPr>
        <w:rPr>
          <w:b/>
          <w:bCs/>
        </w:rPr>
      </w:pPr>
      <w:r w:rsidRPr="00AA00D8">
        <w:rPr>
          <w:b/>
          <w:bCs/>
        </w:rPr>
        <w:t>SBEG Resources</w:t>
      </w:r>
    </w:p>
    <w:p w:rsidR="00AA00D8" w:rsidRPr="00AA00D8" w:rsidRDefault="00AA00D8" w:rsidP="00AA00D8">
      <w:pPr>
        <w:numPr>
          <w:ilvl w:val="0"/>
          <w:numId w:val="4"/>
        </w:numPr>
      </w:pPr>
      <w:hyperlink r:id="rId49" w:tgtFrame="_self" w:history="1">
        <w:r w:rsidRPr="00AA00D8">
          <w:rPr>
            <w:rStyle w:val="Hyperlink"/>
          </w:rPr>
          <w:t>Academic Policies</w:t>
        </w:r>
      </w:hyperlink>
    </w:p>
    <w:p w:rsidR="00AA00D8" w:rsidRPr="00AA00D8" w:rsidRDefault="00AA00D8" w:rsidP="00AA00D8">
      <w:pPr>
        <w:numPr>
          <w:ilvl w:val="0"/>
          <w:numId w:val="4"/>
        </w:numPr>
      </w:pPr>
      <w:hyperlink r:id="rId50" w:tgtFrame="_self" w:history="1">
        <w:r w:rsidRPr="00AA00D8">
          <w:rPr>
            <w:rStyle w:val="Hyperlink"/>
          </w:rPr>
          <w:t>Blackboard Status</w:t>
        </w:r>
      </w:hyperlink>
    </w:p>
    <w:p w:rsidR="00AA00D8" w:rsidRPr="00AA00D8" w:rsidRDefault="00AA00D8" w:rsidP="00AA00D8">
      <w:pPr>
        <w:numPr>
          <w:ilvl w:val="0"/>
          <w:numId w:val="4"/>
        </w:numPr>
        <w:rPr>
          <w:b/>
          <w:bCs/>
        </w:rPr>
      </w:pPr>
      <w:r w:rsidRPr="00AA00D8">
        <w:rPr>
          <w:b/>
          <w:bCs/>
        </w:rPr>
        <w:t>NSU Resources</w:t>
      </w:r>
    </w:p>
    <w:p w:rsidR="00AA00D8" w:rsidRPr="00AA00D8" w:rsidRDefault="00AA00D8" w:rsidP="00AA00D8">
      <w:pPr>
        <w:numPr>
          <w:ilvl w:val="0"/>
          <w:numId w:val="4"/>
        </w:numPr>
      </w:pPr>
      <w:hyperlink r:id="rId51" w:tgtFrame="_self" w:history="1">
        <w:r w:rsidRPr="00AA00D8">
          <w:rPr>
            <w:rStyle w:val="Hyperlink"/>
          </w:rPr>
          <w:t>NSU Libraries</w:t>
        </w:r>
      </w:hyperlink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lastRenderedPageBreak/>
        <w:t xml:space="preserve">Question 1 </w:t>
      </w:r>
    </w:p>
    <w:p w:rsidR="00AA00D8" w:rsidRPr="00AA00D8" w:rsidRDefault="00AA00D8" w:rsidP="00AA00D8">
      <w:pPr>
        <w:numPr>
          <w:ilvl w:val="0"/>
          <w:numId w:val="5"/>
        </w:numPr>
      </w:pPr>
      <w:r w:rsidRPr="00AA00D8">
        <w:t>ABC Compa</w:t>
      </w:r>
      <w:r>
        <w:t>n</w:t>
      </w:r>
      <w:r w:rsidRPr="00AA00D8">
        <w:t xml:space="preserve">y has the following projections for Year 1 of a capital budgeting project. </w:t>
      </w:r>
    </w:p>
    <w:p w:rsidR="00AA00D8" w:rsidRPr="00AA00D8" w:rsidRDefault="00AA00D8" w:rsidP="00AA00D8"/>
    <w:p w:rsidR="00AA00D8" w:rsidRPr="00AA00D8" w:rsidRDefault="00AA00D8" w:rsidP="00AA00D8">
      <w:r w:rsidRPr="00AA00D8">
        <w:t xml:space="preserve">             Year 1 Incremental Projections: </w:t>
      </w:r>
    </w:p>
    <w:p w:rsidR="00AA00D8" w:rsidRPr="00AA00D8" w:rsidRDefault="00AA00D8" w:rsidP="00AA00D8"/>
    <w:p w:rsidR="00AA00D8" w:rsidRPr="00AA00D8" w:rsidRDefault="00AA00D8" w:rsidP="00AA00D8">
      <w:r w:rsidRPr="00AA00D8">
        <w:t>            Sales                                              $937,675</w:t>
      </w:r>
    </w:p>
    <w:p w:rsidR="00AA00D8" w:rsidRPr="00AA00D8" w:rsidRDefault="00AA00D8" w:rsidP="00AA00D8"/>
    <w:p w:rsidR="00AA00D8" w:rsidRPr="00AA00D8" w:rsidRDefault="00AA00D8" w:rsidP="00AA00D8">
      <w:r w:rsidRPr="00AA00D8">
        <w:t>            Variable Costs                               $50,385</w:t>
      </w:r>
    </w:p>
    <w:p w:rsidR="00AA00D8" w:rsidRPr="00AA00D8" w:rsidRDefault="00AA00D8" w:rsidP="00AA00D8"/>
    <w:p w:rsidR="00AA00D8" w:rsidRPr="00AA00D8" w:rsidRDefault="00AA00D8" w:rsidP="00AA00D8">
      <w:r w:rsidRPr="00AA00D8">
        <w:t>            Fixed Costs                                   $55,644</w:t>
      </w:r>
    </w:p>
    <w:p w:rsidR="00AA00D8" w:rsidRPr="00AA00D8" w:rsidRDefault="00AA00D8" w:rsidP="00AA00D8"/>
    <w:p w:rsidR="00AA00D8" w:rsidRPr="00AA00D8" w:rsidRDefault="00AA00D8" w:rsidP="00AA00D8">
      <w:r w:rsidRPr="00AA00D8">
        <w:t xml:space="preserve">            Depreciation Expense                   $118,965 </w:t>
      </w:r>
    </w:p>
    <w:p w:rsidR="00AA00D8" w:rsidRPr="00AA00D8" w:rsidRDefault="00AA00D8" w:rsidP="00AA00D8"/>
    <w:p w:rsidR="00AA00D8" w:rsidRPr="00AA00D8" w:rsidRDefault="00AA00D8" w:rsidP="00AA00D8">
      <w:r w:rsidRPr="00AA00D8">
        <w:t>            Tax Rate                                        35%</w:t>
      </w:r>
    </w:p>
    <w:p w:rsidR="00AA00D8" w:rsidRPr="00AA00D8" w:rsidRDefault="00AA00D8" w:rsidP="00AA00D8"/>
    <w:p w:rsidR="00AA00D8" w:rsidRPr="00AA00D8" w:rsidRDefault="00AA00D8" w:rsidP="00AA00D8">
      <w:r w:rsidRPr="00AA00D8">
        <w:t xml:space="preserve"> Calculate the operating cash flow for Year 1. 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2 </w:t>
      </w:r>
    </w:p>
    <w:p w:rsidR="00AA00D8" w:rsidRPr="00AA00D8" w:rsidRDefault="00AA00D8" w:rsidP="00AA00D8">
      <w:pPr>
        <w:numPr>
          <w:ilvl w:val="0"/>
          <w:numId w:val="6"/>
        </w:numPr>
      </w:pPr>
      <w:r w:rsidRPr="00AA00D8">
        <w:t>ABC has a proposed project which will generate sales of 120 units at a selling price of $227 each. The fixed costs are $12,967 and the variable costs per unit are $36. The project requires $160,912 of machinery which will be depreciated on a straight-line basis over the 5-year life of the project. The tax rate is 36%. What is the operating cash flow for year 5?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3 </w:t>
      </w:r>
    </w:p>
    <w:p w:rsidR="00AA00D8" w:rsidRPr="00AA00D8" w:rsidRDefault="00AA00D8" w:rsidP="00AA00D8">
      <w:pPr>
        <w:numPr>
          <w:ilvl w:val="0"/>
          <w:numId w:val="7"/>
        </w:numPr>
      </w:pPr>
      <w:r w:rsidRPr="00AA00D8">
        <w:t>Which of the following cash flows are NOT considered in the calculation of the initial outlay for a capital investment proposal?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6"/>
        <w:gridCol w:w="4160"/>
      </w:tblGrid>
      <w:tr w:rsidR="00AA00D8" w:rsidRPr="00AA00D8" w:rsidTr="00AA00D8"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object w:dxaOrig="225" w:dyaOrig="225">
                <v:shape id="_x0000_i8540" type="#_x0000_t75" style="width:17.7pt;height:17.1pt" o:ole="">
                  <v:imagedata r:id="rId52" o:title=""/>
                </v:shape>
                <w:control r:id="rId53" w:name="DefaultOcxName16" w:shapeid="_x0000_i8540"/>
              </w:object>
            </w:r>
          </w:p>
        </w:tc>
        <w:tc>
          <w:tcPr>
            <w:tcW w:w="0" w:type="auto"/>
            <w:hideMark/>
          </w:tcPr>
          <w:p w:rsidR="00AA00D8" w:rsidRPr="00AA00D8" w:rsidRDefault="00AA00D8" w:rsidP="00AA00D8"/>
        </w:tc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t>Interest expense related to financing a project</w:t>
            </w:r>
          </w:p>
        </w:tc>
      </w:tr>
      <w:tr w:rsidR="00AA00D8" w:rsidRPr="00AA00D8" w:rsidTr="00AA00D8"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object w:dxaOrig="225" w:dyaOrig="225">
                <v:shape id="_x0000_i8539" type="#_x0000_t75" style="width:17.7pt;height:17.1pt" o:ole="">
                  <v:imagedata r:id="rId52" o:title=""/>
                </v:shape>
                <w:control r:id="rId54" w:name="DefaultOcxName17" w:shapeid="_x0000_i8539"/>
              </w:object>
            </w:r>
          </w:p>
        </w:tc>
        <w:tc>
          <w:tcPr>
            <w:tcW w:w="0" w:type="auto"/>
            <w:hideMark/>
          </w:tcPr>
          <w:p w:rsidR="00AA00D8" w:rsidRPr="00AA00D8" w:rsidRDefault="00AA00D8" w:rsidP="00AA00D8"/>
        </w:tc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t>All of the above should be considered</w:t>
            </w:r>
          </w:p>
        </w:tc>
      </w:tr>
      <w:tr w:rsidR="00AA00D8" w:rsidRPr="00AA00D8" w:rsidTr="00AA00D8"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object w:dxaOrig="225" w:dyaOrig="225">
                <v:shape id="_x0000_i8538" type="#_x0000_t75" style="width:17.7pt;height:17.1pt" o:ole="">
                  <v:imagedata r:id="rId52" o:title=""/>
                </v:shape>
                <w:control r:id="rId55" w:name="DefaultOcxName18" w:shapeid="_x0000_i8538"/>
              </w:object>
            </w:r>
          </w:p>
        </w:tc>
        <w:tc>
          <w:tcPr>
            <w:tcW w:w="0" w:type="auto"/>
            <w:hideMark/>
          </w:tcPr>
          <w:p w:rsidR="00AA00D8" w:rsidRPr="00AA00D8" w:rsidRDefault="00AA00D8" w:rsidP="00AA00D8"/>
        </w:tc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t>Equipment Cost</w:t>
            </w:r>
          </w:p>
        </w:tc>
      </w:tr>
      <w:tr w:rsidR="00AA00D8" w:rsidRPr="00AA00D8" w:rsidTr="00AA00D8"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object w:dxaOrig="225" w:dyaOrig="225">
                <v:shape id="_x0000_i8537" type="#_x0000_t75" style="width:17.7pt;height:17.1pt" o:ole="">
                  <v:imagedata r:id="rId52" o:title=""/>
                </v:shape>
                <w:control r:id="rId56" w:name="DefaultOcxName19" w:shapeid="_x0000_i8537"/>
              </w:object>
            </w:r>
          </w:p>
        </w:tc>
        <w:tc>
          <w:tcPr>
            <w:tcW w:w="0" w:type="auto"/>
            <w:hideMark/>
          </w:tcPr>
          <w:p w:rsidR="00AA00D8" w:rsidRPr="00AA00D8" w:rsidRDefault="00AA00D8" w:rsidP="00AA00D8"/>
        </w:tc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t>Increase in net working capital requirements</w:t>
            </w:r>
          </w:p>
        </w:tc>
      </w:tr>
      <w:tr w:rsidR="00AA00D8" w:rsidRPr="00AA00D8" w:rsidTr="00AA00D8"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object w:dxaOrig="225" w:dyaOrig="225">
                <v:shape id="_x0000_i8536" type="#_x0000_t75" style="width:17.7pt;height:17.1pt" o:ole="">
                  <v:imagedata r:id="rId52" o:title=""/>
                </v:shape>
                <w:control r:id="rId57" w:name="DefaultOcxName20" w:shapeid="_x0000_i8536"/>
              </w:object>
            </w:r>
          </w:p>
        </w:tc>
        <w:tc>
          <w:tcPr>
            <w:tcW w:w="0" w:type="auto"/>
            <w:hideMark/>
          </w:tcPr>
          <w:p w:rsidR="00AA00D8" w:rsidRPr="00AA00D8" w:rsidRDefault="00AA00D8" w:rsidP="00AA00D8"/>
        </w:tc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t>Cost of Installing new equipment</w:t>
            </w:r>
          </w:p>
        </w:tc>
      </w:tr>
    </w:tbl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lastRenderedPageBreak/>
        <w:t xml:space="preserve">Question 4 </w:t>
      </w:r>
    </w:p>
    <w:p w:rsidR="00AA00D8" w:rsidRPr="00AA00D8" w:rsidRDefault="00AA00D8" w:rsidP="00AA00D8">
      <w:pPr>
        <w:numPr>
          <w:ilvl w:val="0"/>
          <w:numId w:val="8"/>
        </w:numPr>
      </w:pPr>
      <w:r w:rsidRPr="00AA00D8">
        <w:t xml:space="preserve">ABC Company purchased some new equipment 2 years ago for $229,472. Today, it is selling this equipment for $48,486. What is the </w:t>
      </w:r>
      <w:proofErr w:type="spellStart"/>
      <w:r w:rsidRPr="00AA00D8">
        <w:t>aftertax</w:t>
      </w:r>
      <w:proofErr w:type="spellEnd"/>
      <w:r w:rsidRPr="00AA00D8">
        <w:t xml:space="preserve"> cash flow from this sale if the tax rate is 29 percent? The MACRS allowance percentages are as follows, commencing with year one: 20.00, 32.00, 19.20, 11.52, 11.52, and 5.76 percent. 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5 </w:t>
      </w:r>
    </w:p>
    <w:p w:rsidR="00AA00D8" w:rsidRPr="00AA00D8" w:rsidRDefault="00AA00D8" w:rsidP="00AA00D8">
      <w:pPr>
        <w:numPr>
          <w:ilvl w:val="0"/>
          <w:numId w:val="9"/>
        </w:numPr>
        <w:rPr>
          <w:b/>
          <w:bCs/>
        </w:rPr>
      </w:pPr>
      <w:r w:rsidRPr="00AA00D8">
        <w:t xml:space="preserve">A project requires $347,241 of equipment that is classified as 7-year property. What is the book value of this asset at the end of year 5 given the following MACRS depreciation allowances, starting with year one: 14.29, 24.49, 17.49, 12.49, 8.93, </w:t>
      </w:r>
      <w:r>
        <w:t>8.92, 8.93, and 4.46 percent? </w:t>
      </w:r>
      <w:r>
        <w:br/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6 </w:t>
      </w:r>
    </w:p>
    <w:p w:rsidR="00AA00D8" w:rsidRPr="00AA00D8" w:rsidRDefault="00AA00D8" w:rsidP="00AA00D8">
      <w:pPr>
        <w:numPr>
          <w:ilvl w:val="0"/>
          <w:numId w:val="10"/>
        </w:numPr>
        <w:rPr>
          <w:b/>
          <w:bCs/>
        </w:rPr>
      </w:pPr>
      <w:r w:rsidRPr="00AA00D8">
        <w:t>A project requires $320,027 of equipment that is classified as 7-year property. What is the depreciation expense in year 3 given the following MACRS depreciation allowances, starting with year one: 14.29, 24.49, 17.49, 12.49, 8.93, 8.92, 8.93, and 4.46 percent? </w:t>
      </w:r>
      <w:r w:rsidRPr="00AA00D8">
        <w:br/>
      </w:r>
      <w:r w:rsidRPr="00AA00D8">
        <w:br/>
      </w:r>
      <w:r w:rsidRPr="00AA00D8">
        <w:rPr>
          <w:b/>
          <w:bCs/>
        </w:rPr>
        <w:t xml:space="preserve">Question 7 </w:t>
      </w:r>
    </w:p>
    <w:p w:rsidR="00AA00D8" w:rsidRPr="00AA00D8" w:rsidRDefault="00AA00D8" w:rsidP="00AA00D8">
      <w:pPr>
        <w:numPr>
          <w:ilvl w:val="0"/>
          <w:numId w:val="11"/>
        </w:numPr>
      </w:pPr>
      <w:r w:rsidRPr="00AA00D8">
        <w:t xml:space="preserve">ABC Company purchased $24,914 of equipment 5 years ago. The equipment is 7-year MACRS property. The firm is selling this equipment today for $8,758. What is the </w:t>
      </w:r>
      <w:proofErr w:type="spellStart"/>
      <w:r w:rsidRPr="00AA00D8">
        <w:t>aftertax</w:t>
      </w:r>
      <w:proofErr w:type="spellEnd"/>
      <w:r w:rsidRPr="00AA00D8">
        <w:t xml:space="preserve"> cash flow from this sale if the tax rate is 33 percent? The MACRS allowance percentages are as follows, commencing with year one: 14.29, 24.49, 17.49, 12.49, 8.93, 8.92, 8.93, and 4.46 percent. 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8 </w:t>
      </w:r>
    </w:p>
    <w:p w:rsidR="00AA00D8" w:rsidRPr="00AA00D8" w:rsidRDefault="00AA00D8" w:rsidP="00AA00D8">
      <w:pPr>
        <w:numPr>
          <w:ilvl w:val="0"/>
          <w:numId w:val="12"/>
        </w:numPr>
      </w:pPr>
      <w:r w:rsidRPr="00AA00D8">
        <w:t>ABC Inc. has estimated the following revenues and expenses related phase I of a proposed new housing development? Incremental sales= $6,398,220, total cash expenses $2,659,171, depreciation $605,913, taxes 26%, interest expense, $200,000. What are the operating cash flows?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9 </w:t>
      </w:r>
    </w:p>
    <w:p w:rsidR="00AA00D8" w:rsidRPr="00AA00D8" w:rsidRDefault="00AA00D8" w:rsidP="00AA00D8">
      <w:pPr>
        <w:numPr>
          <w:ilvl w:val="0"/>
          <w:numId w:val="13"/>
        </w:numPr>
      </w:pPr>
      <w:r w:rsidRPr="00AA00D8">
        <w:t xml:space="preserve">ABC Company purchased $17,686 of equipment 4 years ago. The equipment is 7-year MACRS property. The firm is selling this equipment today for $7,719. What is the </w:t>
      </w:r>
      <w:proofErr w:type="spellStart"/>
      <w:r w:rsidRPr="00AA00D8">
        <w:t>aftertax</w:t>
      </w:r>
      <w:proofErr w:type="spellEnd"/>
      <w:r w:rsidRPr="00AA00D8">
        <w:t xml:space="preserve"> cash flow from this sale if the tax rate is 33 percent? The MACRS allowance percentages are as follows, commencing with year one: 14.29, 24.49, 17.49, 12.49, 8.93, 8.92, 8.93, and 4.46 percent. </w:t>
      </w:r>
    </w:p>
    <w:p w:rsidR="00AA00D8" w:rsidRPr="00AA00D8" w:rsidRDefault="00AA00D8" w:rsidP="00AA00D8">
      <w:r w:rsidRPr="00AA00D8">
        <w:t xml:space="preserve"> 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10 </w:t>
      </w:r>
    </w:p>
    <w:p w:rsidR="00AA00D8" w:rsidRPr="00AA00D8" w:rsidRDefault="00AA00D8" w:rsidP="00AA00D8">
      <w:pPr>
        <w:numPr>
          <w:ilvl w:val="0"/>
          <w:numId w:val="14"/>
        </w:numPr>
      </w:pPr>
      <w:r w:rsidRPr="00AA00D8">
        <w:t>A project has an annual operating cash flow of $18,887. Initially, this 4-year project required $4,051 in net working capital, which is recoverable when the project ends. The firm also spent $10,000 on equipment to start the project. This equipment will have a book value of $3,524 at the end of year 4. What is the total cash flow for year 4 of the project if the equipment can be sold for $5,890 and the tax rate is 35%? </w:t>
      </w:r>
    </w:p>
    <w:p w:rsidR="00AA00D8" w:rsidRPr="00AA00D8" w:rsidRDefault="00AA00D8" w:rsidP="00AA00D8">
      <w:r w:rsidRPr="00AA00D8">
        <w:lastRenderedPageBreak/>
        <w:t xml:space="preserve"> 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11 </w:t>
      </w:r>
    </w:p>
    <w:p w:rsidR="00AA00D8" w:rsidRPr="00AA00D8" w:rsidRDefault="00AA00D8" w:rsidP="00AA00D8">
      <w:pPr>
        <w:numPr>
          <w:ilvl w:val="0"/>
          <w:numId w:val="15"/>
        </w:numPr>
      </w:pPr>
      <w:r w:rsidRPr="00AA00D8">
        <w:t xml:space="preserve">ABC Corporation is considering an expansion project. The necessary equipment could be purchased for $27,231 and shipping and installation costs are another $1,771. The project will also require an initial $7,987 investment in net working capital. The company's tax rate is 40%. What is the project's initial investment outlay? 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12 </w:t>
      </w:r>
    </w:p>
    <w:p w:rsidR="00AA00D8" w:rsidRPr="00AA00D8" w:rsidRDefault="00AA00D8" w:rsidP="00AA00D8">
      <w:pPr>
        <w:numPr>
          <w:ilvl w:val="0"/>
          <w:numId w:val="16"/>
        </w:numPr>
      </w:pPr>
      <w:r w:rsidRPr="00AA00D8">
        <w:t>ABC Company has a proposed project that will generate sales of 214 units annually at a selling price of $272 each. The fixed costs are $5,441 and the variable costs per unit are $99. The project requires $32,666 of equipment that will be depreciated on a straight-line basis to a zero book value over the 4-year life of the project. The salvage value of the fixed assets is $6,900 and the tax rate is 36 percent. What is the operating cash flow for year four? </w:t>
      </w:r>
    </w:p>
    <w:p w:rsidR="00AA00D8" w:rsidRPr="00AA00D8" w:rsidRDefault="00AA00D8" w:rsidP="00AA00D8">
      <w:r w:rsidRPr="00AA00D8">
        <w:t xml:space="preserve"> 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13 </w:t>
      </w:r>
    </w:p>
    <w:p w:rsidR="00AA00D8" w:rsidRPr="00AA00D8" w:rsidRDefault="00AA00D8" w:rsidP="00AA00D8">
      <w:pPr>
        <w:numPr>
          <w:ilvl w:val="0"/>
          <w:numId w:val="17"/>
        </w:numPr>
      </w:pPr>
      <w:r w:rsidRPr="00AA00D8">
        <w:t xml:space="preserve">The net working capital invested in a project is generally: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6"/>
        <w:gridCol w:w="5134"/>
      </w:tblGrid>
      <w:tr w:rsidR="00AA00D8" w:rsidRPr="00AA00D8" w:rsidTr="00AA00D8">
        <w:tc>
          <w:tcPr>
            <w:tcW w:w="0" w:type="auto"/>
            <w:hideMark/>
          </w:tcPr>
          <w:bookmarkStart w:id="0" w:name="_GoBack"/>
          <w:bookmarkEnd w:id="0"/>
          <w:p w:rsidR="00AA00D8" w:rsidRPr="00AA00D8" w:rsidRDefault="00AA00D8" w:rsidP="00AA00D8">
            <w:r w:rsidRPr="00AA00D8">
              <w:object w:dxaOrig="225" w:dyaOrig="225">
                <v:shape id="_x0000_i8526" type="#_x0000_t75" style="width:17.7pt;height:17.1pt" o:ole="">
                  <v:imagedata r:id="rId52" o:title=""/>
                </v:shape>
                <w:control r:id="rId58" w:name="DefaultOcxName30" w:shapeid="_x0000_i8526"/>
              </w:object>
            </w:r>
          </w:p>
        </w:tc>
        <w:tc>
          <w:tcPr>
            <w:tcW w:w="0" w:type="auto"/>
            <w:hideMark/>
          </w:tcPr>
          <w:p w:rsidR="00AA00D8" w:rsidRPr="00AA00D8" w:rsidRDefault="00AA00D8" w:rsidP="00AA00D8"/>
        </w:tc>
        <w:tc>
          <w:tcPr>
            <w:tcW w:w="0" w:type="auto"/>
            <w:hideMark/>
          </w:tcPr>
          <w:p w:rsidR="00AA00D8" w:rsidRPr="00AA00D8" w:rsidRDefault="00AA00D8" w:rsidP="00AA00D8">
            <w:proofErr w:type="gramStart"/>
            <w:r w:rsidRPr="00AA00D8">
              <w:t>recovered</w:t>
            </w:r>
            <w:proofErr w:type="gramEnd"/>
            <w:r w:rsidRPr="00AA00D8">
              <w:t xml:space="preserve"> at the start of the project.</w:t>
            </w:r>
          </w:p>
        </w:tc>
      </w:tr>
      <w:tr w:rsidR="00AA00D8" w:rsidRPr="00AA00D8" w:rsidTr="00AA00D8"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object w:dxaOrig="225" w:dyaOrig="225">
                <v:shape id="_x0000_i8525" type="#_x0000_t75" style="width:17.7pt;height:17.1pt" o:ole="">
                  <v:imagedata r:id="rId52" o:title=""/>
                </v:shape>
                <w:control r:id="rId59" w:name="DefaultOcxName31" w:shapeid="_x0000_i8525"/>
              </w:object>
            </w:r>
          </w:p>
        </w:tc>
        <w:tc>
          <w:tcPr>
            <w:tcW w:w="0" w:type="auto"/>
            <w:hideMark/>
          </w:tcPr>
          <w:p w:rsidR="00AA00D8" w:rsidRPr="00AA00D8" w:rsidRDefault="00AA00D8" w:rsidP="00AA00D8"/>
        </w:tc>
        <w:tc>
          <w:tcPr>
            <w:tcW w:w="0" w:type="auto"/>
            <w:hideMark/>
          </w:tcPr>
          <w:p w:rsidR="00AA00D8" w:rsidRPr="00AA00D8" w:rsidRDefault="00AA00D8" w:rsidP="00AA00D8">
            <w:proofErr w:type="gramStart"/>
            <w:r w:rsidRPr="00AA00D8">
              <w:t>depreciated</w:t>
            </w:r>
            <w:proofErr w:type="gramEnd"/>
            <w:r w:rsidRPr="00AA00D8">
              <w:t xml:space="preserve"> to a zero balance over the life of the project.</w:t>
            </w:r>
          </w:p>
        </w:tc>
      </w:tr>
      <w:tr w:rsidR="00AA00D8" w:rsidRPr="00AA00D8" w:rsidTr="00AA00D8"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object w:dxaOrig="225" w:dyaOrig="225">
                <v:shape id="_x0000_i8524" type="#_x0000_t75" style="width:17.7pt;height:17.1pt" o:ole="">
                  <v:imagedata r:id="rId52" o:title=""/>
                </v:shape>
                <w:control r:id="rId60" w:name="DefaultOcxName32" w:shapeid="_x0000_i8524"/>
              </w:object>
            </w:r>
          </w:p>
        </w:tc>
        <w:tc>
          <w:tcPr>
            <w:tcW w:w="0" w:type="auto"/>
            <w:hideMark/>
          </w:tcPr>
          <w:p w:rsidR="00AA00D8" w:rsidRPr="00AA00D8" w:rsidRDefault="00AA00D8" w:rsidP="00AA00D8"/>
        </w:tc>
        <w:tc>
          <w:tcPr>
            <w:tcW w:w="0" w:type="auto"/>
            <w:hideMark/>
          </w:tcPr>
          <w:p w:rsidR="00AA00D8" w:rsidRPr="00AA00D8" w:rsidRDefault="00AA00D8" w:rsidP="00AA00D8">
            <w:proofErr w:type="gramStart"/>
            <w:r w:rsidRPr="00AA00D8">
              <w:t>an</w:t>
            </w:r>
            <w:proofErr w:type="gramEnd"/>
            <w:r w:rsidRPr="00AA00D8">
              <w:t xml:space="preserve"> opportunity cost.</w:t>
            </w:r>
          </w:p>
        </w:tc>
      </w:tr>
      <w:tr w:rsidR="00AA00D8" w:rsidRPr="00AA00D8" w:rsidTr="00AA00D8"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object w:dxaOrig="225" w:dyaOrig="225">
                <v:shape id="_x0000_i8523" type="#_x0000_t75" style="width:17.7pt;height:17.1pt" o:ole="">
                  <v:imagedata r:id="rId52" o:title=""/>
                </v:shape>
                <w:control r:id="rId61" w:name="DefaultOcxName33" w:shapeid="_x0000_i8523"/>
              </w:object>
            </w:r>
          </w:p>
        </w:tc>
        <w:tc>
          <w:tcPr>
            <w:tcW w:w="0" w:type="auto"/>
            <w:hideMark/>
          </w:tcPr>
          <w:p w:rsidR="00AA00D8" w:rsidRPr="00AA00D8" w:rsidRDefault="00AA00D8" w:rsidP="00AA00D8"/>
        </w:tc>
        <w:tc>
          <w:tcPr>
            <w:tcW w:w="0" w:type="auto"/>
            <w:hideMark/>
          </w:tcPr>
          <w:p w:rsidR="00AA00D8" w:rsidRPr="00AA00D8" w:rsidRDefault="00AA00D8" w:rsidP="00AA00D8">
            <w:proofErr w:type="gramStart"/>
            <w:r w:rsidRPr="00AA00D8">
              <w:t>recovered</w:t>
            </w:r>
            <w:proofErr w:type="gramEnd"/>
            <w:r w:rsidRPr="00AA00D8">
              <w:t xml:space="preserve"> at the end of the project.</w:t>
            </w:r>
          </w:p>
        </w:tc>
      </w:tr>
      <w:tr w:rsidR="00AA00D8" w:rsidRPr="00AA00D8" w:rsidTr="00AA00D8">
        <w:tc>
          <w:tcPr>
            <w:tcW w:w="0" w:type="auto"/>
            <w:hideMark/>
          </w:tcPr>
          <w:p w:rsidR="00AA00D8" w:rsidRPr="00AA00D8" w:rsidRDefault="00AA00D8" w:rsidP="00AA00D8">
            <w:r w:rsidRPr="00AA00D8">
              <w:object w:dxaOrig="225" w:dyaOrig="225">
                <v:shape id="_x0000_i8522" type="#_x0000_t75" style="width:17.7pt;height:17.1pt" o:ole="">
                  <v:imagedata r:id="rId52" o:title=""/>
                </v:shape>
                <w:control r:id="rId62" w:name="DefaultOcxName34" w:shapeid="_x0000_i8522"/>
              </w:object>
            </w:r>
          </w:p>
        </w:tc>
        <w:tc>
          <w:tcPr>
            <w:tcW w:w="0" w:type="auto"/>
            <w:hideMark/>
          </w:tcPr>
          <w:p w:rsidR="00AA00D8" w:rsidRPr="00AA00D8" w:rsidRDefault="00AA00D8" w:rsidP="00AA00D8"/>
        </w:tc>
        <w:tc>
          <w:tcPr>
            <w:tcW w:w="0" w:type="auto"/>
            <w:hideMark/>
          </w:tcPr>
          <w:p w:rsidR="00AA00D8" w:rsidRPr="00AA00D8" w:rsidRDefault="00AA00D8" w:rsidP="00AA00D8">
            <w:proofErr w:type="gramStart"/>
            <w:r w:rsidRPr="00AA00D8">
              <w:t>a</w:t>
            </w:r>
            <w:proofErr w:type="gramEnd"/>
            <w:r w:rsidRPr="00AA00D8">
              <w:t xml:space="preserve"> sunk cost.</w:t>
            </w:r>
          </w:p>
        </w:tc>
      </w:tr>
    </w:tbl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14 </w:t>
      </w:r>
    </w:p>
    <w:p w:rsidR="00AA00D8" w:rsidRPr="00AA00D8" w:rsidRDefault="00AA00D8" w:rsidP="00AA00D8">
      <w:pPr>
        <w:numPr>
          <w:ilvl w:val="0"/>
          <w:numId w:val="18"/>
        </w:numPr>
        <w:rPr>
          <w:b/>
          <w:bCs/>
        </w:rPr>
      </w:pPr>
      <w:r w:rsidRPr="00AA00D8">
        <w:t>A project requires $264,894 of equipment that is classified as 7-year property. What is the book value of this asset at the end of year 3 given the following MACRS depreciation allowances, starting with year one: 14.29, 24.49, 17.49, 12.49, 8.93, 8.92, 8.93, and 4.46 percent? </w:t>
      </w:r>
      <w:r w:rsidRPr="00AA00D8">
        <w:br/>
      </w:r>
      <w:r w:rsidRPr="00AA00D8">
        <w:br/>
      </w:r>
      <w:r w:rsidRPr="00AA00D8">
        <w:rPr>
          <w:b/>
          <w:bCs/>
        </w:rPr>
        <w:t xml:space="preserve">Question 15 </w:t>
      </w:r>
    </w:p>
    <w:p w:rsidR="00AA00D8" w:rsidRPr="00AA00D8" w:rsidRDefault="00AA00D8" w:rsidP="00AA00D8">
      <w:pPr>
        <w:numPr>
          <w:ilvl w:val="0"/>
          <w:numId w:val="19"/>
        </w:numPr>
      </w:pPr>
      <w:r w:rsidRPr="00AA00D8">
        <w:t>ABC Inc. has estimated the following revenues and expenses related phase I of a proposed new housing development? Incremental sales= $519,458, total cash expenses $277,947, depreciation $48,206, taxes 39%. What are the operating cash flows?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16 </w:t>
      </w:r>
    </w:p>
    <w:p w:rsidR="00AA00D8" w:rsidRPr="00AA00D8" w:rsidRDefault="00AA00D8" w:rsidP="00AA00D8">
      <w:pPr>
        <w:numPr>
          <w:ilvl w:val="0"/>
          <w:numId w:val="20"/>
        </w:numPr>
      </w:pPr>
      <w:r w:rsidRPr="00AA00D8">
        <w:t xml:space="preserve">A project has an initial requirement of $182,625 for new equipment and $14,822 for net working capital. The installation costs to get the new equipment in working condition are 6,659. The fixed assets will be depreciated to a zero book value over the 4-year life of the project and </w:t>
      </w:r>
      <w:r w:rsidRPr="00AA00D8">
        <w:lastRenderedPageBreak/>
        <w:t xml:space="preserve">have an estimated salvage value of $140,298. All of the net working capital will be recouped at the end of the project. The annual operating cash flow is $112,088 and the cost of capital is 10% </w:t>
      </w:r>
      <w:proofErr w:type="gramStart"/>
      <w:r w:rsidRPr="00AA00D8">
        <w:t>What</w:t>
      </w:r>
      <w:proofErr w:type="gramEnd"/>
      <w:r w:rsidRPr="00AA00D8">
        <w:t xml:space="preserve"> is the project's NPV if the tax rate is 37%? 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17 </w:t>
      </w:r>
    </w:p>
    <w:p w:rsidR="00AA00D8" w:rsidRPr="00AA00D8" w:rsidRDefault="00AA00D8" w:rsidP="00AA00D8">
      <w:pPr>
        <w:numPr>
          <w:ilvl w:val="0"/>
          <w:numId w:val="21"/>
        </w:numPr>
      </w:pPr>
      <w:r w:rsidRPr="00AA00D8">
        <w:t>Sunk costs are a type of incremental cash flow that should be included in all capital-budgeting decisions.</w:t>
      </w:r>
    </w:p>
    <w:p w:rsidR="00AA00D8" w:rsidRPr="00AA00D8" w:rsidRDefault="00AA00D8" w:rsidP="00AA00D8">
      <w:r w:rsidRPr="00AA00D8">
        <w:object w:dxaOrig="225" w:dyaOrig="225">
          <v:shape id="_x0000_i8518" type="#_x0000_t75" style="width:17.7pt;height:17.1pt" o:ole="">
            <v:imagedata r:id="rId52" o:title=""/>
          </v:shape>
          <w:control r:id="rId63" w:name="DefaultOcxName38" w:shapeid="_x0000_i8518"/>
        </w:object>
      </w:r>
      <w:r w:rsidRPr="00AA00D8">
        <w:t xml:space="preserve">True </w:t>
      </w:r>
    </w:p>
    <w:p w:rsidR="00AA00D8" w:rsidRPr="00AA00D8" w:rsidRDefault="00AA00D8" w:rsidP="00AA00D8">
      <w:r w:rsidRPr="00AA00D8">
        <w:object w:dxaOrig="225" w:dyaOrig="225">
          <v:shape id="_x0000_i8517" type="#_x0000_t75" style="width:17.7pt;height:17.1pt" o:ole="">
            <v:imagedata r:id="rId52" o:title=""/>
          </v:shape>
          <w:control r:id="rId64" w:name="DefaultOcxName39" w:shapeid="_x0000_i8517"/>
        </w:object>
      </w:r>
      <w:r w:rsidRPr="00AA00D8">
        <w:t xml:space="preserve">False  </w:t>
      </w:r>
    </w:p>
    <w:p w:rsidR="00AA00D8" w:rsidRPr="00AA00D8" w:rsidRDefault="00AA00D8" w:rsidP="00AA00D8">
      <w:pPr>
        <w:rPr>
          <w:b/>
          <w:bCs/>
        </w:rPr>
      </w:pPr>
      <w:r w:rsidRPr="00AA00D8">
        <w:rPr>
          <w:b/>
          <w:bCs/>
        </w:rPr>
        <w:t xml:space="preserve">Question 18 </w:t>
      </w:r>
    </w:p>
    <w:p w:rsidR="00AA00D8" w:rsidRPr="00AA00D8" w:rsidRDefault="00AA00D8" w:rsidP="00AA00D8">
      <w:pPr>
        <w:numPr>
          <w:ilvl w:val="0"/>
          <w:numId w:val="22"/>
        </w:numPr>
      </w:pPr>
      <w:r w:rsidRPr="00AA00D8">
        <w:t xml:space="preserve">A project has an initial requirement of $219,794 for new equipment and $12,215 for net working capital. The fixed assets will be depreciated to a zero book value over the 3-year life of the project and have an estimated salvage value of $76,846. All of the net working capital will be recouped at the end of the project. The annual operating cash flow is $99,723 and the cost of capital is 14% </w:t>
      </w:r>
      <w:proofErr w:type="gramStart"/>
      <w:r w:rsidRPr="00AA00D8">
        <w:t>What</w:t>
      </w:r>
      <w:proofErr w:type="gramEnd"/>
      <w:r w:rsidRPr="00AA00D8">
        <w:t xml:space="preserve"> is the project's NPV if the tax rate is 34%? </w:t>
      </w:r>
    </w:p>
    <w:p w:rsidR="00B66645" w:rsidRDefault="00B66645" w:rsidP="00AA00D8"/>
    <w:sectPr w:rsidR="00B6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7A7"/>
    <w:multiLevelType w:val="multilevel"/>
    <w:tmpl w:val="8E9C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17E3B"/>
    <w:multiLevelType w:val="multilevel"/>
    <w:tmpl w:val="EBDC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7183E"/>
    <w:multiLevelType w:val="multilevel"/>
    <w:tmpl w:val="7620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118CE"/>
    <w:multiLevelType w:val="multilevel"/>
    <w:tmpl w:val="BA8C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810C3"/>
    <w:multiLevelType w:val="multilevel"/>
    <w:tmpl w:val="9C6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10531"/>
    <w:multiLevelType w:val="multilevel"/>
    <w:tmpl w:val="AFF0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D2BD8"/>
    <w:multiLevelType w:val="multilevel"/>
    <w:tmpl w:val="755A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26D60"/>
    <w:multiLevelType w:val="multilevel"/>
    <w:tmpl w:val="947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B1340"/>
    <w:multiLevelType w:val="multilevel"/>
    <w:tmpl w:val="62AC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D3CBA"/>
    <w:multiLevelType w:val="multilevel"/>
    <w:tmpl w:val="FB1E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74F45"/>
    <w:multiLevelType w:val="multilevel"/>
    <w:tmpl w:val="868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90352"/>
    <w:multiLevelType w:val="multilevel"/>
    <w:tmpl w:val="FD36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55BF8"/>
    <w:multiLevelType w:val="multilevel"/>
    <w:tmpl w:val="04A4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3263E"/>
    <w:multiLevelType w:val="multilevel"/>
    <w:tmpl w:val="99B8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C50CCA"/>
    <w:multiLevelType w:val="multilevel"/>
    <w:tmpl w:val="B9EE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F2C08"/>
    <w:multiLevelType w:val="multilevel"/>
    <w:tmpl w:val="E858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2E60A4"/>
    <w:multiLevelType w:val="multilevel"/>
    <w:tmpl w:val="58B4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D26A75"/>
    <w:multiLevelType w:val="multilevel"/>
    <w:tmpl w:val="C408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50152"/>
    <w:multiLevelType w:val="multilevel"/>
    <w:tmpl w:val="88DA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E57FF7"/>
    <w:multiLevelType w:val="multilevel"/>
    <w:tmpl w:val="E0B0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62EB5"/>
    <w:multiLevelType w:val="multilevel"/>
    <w:tmpl w:val="00D4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D43A31"/>
    <w:multiLevelType w:val="multilevel"/>
    <w:tmpl w:val="67E0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6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18"/>
  </w:num>
  <w:num w:numId="15">
    <w:abstractNumId w:val="1"/>
  </w:num>
  <w:num w:numId="16">
    <w:abstractNumId w:val="20"/>
  </w:num>
  <w:num w:numId="17">
    <w:abstractNumId w:val="17"/>
  </w:num>
  <w:num w:numId="18">
    <w:abstractNumId w:val="21"/>
  </w:num>
  <w:num w:numId="19">
    <w:abstractNumId w:val="4"/>
  </w:num>
  <w:num w:numId="20">
    <w:abstractNumId w:val="2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D8"/>
    <w:rsid w:val="000603A3"/>
    <w:rsid w:val="0015397B"/>
    <w:rsid w:val="00161480"/>
    <w:rsid w:val="002870CD"/>
    <w:rsid w:val="00303711"/>
    <w:rsid w:val="00313C76"/>
    <w:rsid w:val="003F40A1"/>
    <w:rsid w:val="004426CF"/>
    <w:rsid w:val="007F0B2F"/>
    <w:rsid w:val="00932605"/>
    <w:rsid w:val="00AA00D8"/>
    <w:rsid w:val="00AC4BD6"/>
    <w:rsid w:val="00AC4ED4"/>
    <w:rsid w:val="00B64D45"/>
    <w:rsid w:val="00B66645"/>
    <w:rsid w:val="00BA4016"/>
    <w:rsid w:val="00BB3139"/>
    <w:rsid w:val="00DA6E3D"/>
    <w:rsid w:val="00FC7C97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11993-76A0-4FE4-9D6B-15137020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967">
          <w:marLeft w:val="180"/>
          <w:marRight w:val="180"/>
          <w:marTop w:val="0"/>
          <w:marBottom w:val="0"/>
          <w:divBdr>
            <w:top w:val="single" w:sz="2" w:space="9" w:color="CCCCCC"/>
            <w:left w:val="single" w:sz="6" w:space="9" w:color="CCCCCC"/>
            <w:bottom w:val="single" w:sz="6" w:space="9" w:color="CCCCCC"/>
            <w:right w:val="single" w:sz="6" w:space="7" w:color="CCCCCC"/>
          </w:divBdr>
          <w:divsChild>
            <w:div w:id="4144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167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8336">
                  <w:marLeft w:val="0"/>
                  <w:marRight w:val="0"/>
                  <w:marTop w:val="0"/>
                  <w:marBottom w:val="180"/>
                  <w:divBdr>
                    <w:top w:val="single" w:sz="6" w:space="0" w:color="999999"/>
                    <w:left w:val="single" w:sz="2" w:space="0" w:color="999999"/>
                    <w:bottom w:val="single" w:sz="6" w:space="0" w:color="444444"/>
                    <w:right w:val="single" w:sz="6" w:space="0" w:color="999999"/>
                  </w:divBdr>
                  <w:divsChild>
                    <w:div w:id="7047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150955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5406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632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228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5" w:color="EEEEEE"/>
                                    <w:left w:val="single" w:sz="6" w:space="5" w:color="EEEEEE"/>
                                    <w:bottom w:val="single" w:sz="6" w:space="5" w:color="EEEEEE"/>
                                    <w:right w:val="single" w:sz="6" w:space="5" w:color="EEEEEE"/>
                                  </w:divBdr>
                                  <w:divsChild>
                                    <w:div w:id="16083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9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5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7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9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158195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8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5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0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03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56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19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97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5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67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5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9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3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1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09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8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2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71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13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88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7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9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61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0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8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2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7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68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3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8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5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1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34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11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6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1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1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0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21682">
      <w:marLeft w:val="0"/>
      <w:marRight w:val="-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1419">
          <w:marLeft w:val="180"/>
          <w:marRight w:val="180"/>
          <w:marTop w:val="0"/>
          <w:marBottom w:val="0"/>
          <w:divBdr>
            <w:top w:val="single" w:sz="2" w:space="9" w:color="CCCCCC"/>
            <w:left w:val="single" w:sz="6" w:space="9" w:color="CCCCCC"/>
            <w:bottom w:val="single" w:sz="6" w:space="9" w:color="CCCCCC"/>
            <w:right w:val="single" w:sz="6" w:space="7" w:color="CCCCCC"/>
          </w:divBdr>
          <w:divsChild>
            <w:div w:id="1234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78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004">
                  <w:marLeft w:val="0"/>
                  <w:marRight w:val="0"/>
                  <w:marTop w:val="0"/>
                  <w:marBottom w:val="180"/>
                  <w:divBdr>
                    <w:top w:val="single" w:sz="6" w:space="0" w:color="999999"/>
                    <w:left w:val="single" w:sz="2" w:space="0" w:color="999999"/>
                    <w:bottom w:val="single" w:sz="6" w:space="0" w:color="444444"/>
                    <w:right w:val="single" w:sz="6" w:space="0" w:color="999999"/>
                  </w:divBdr>
                  <w:divsChild>
                    <w:div w:id="1489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32534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2177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794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875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5" w:color="EEEEEE"/>
                                    <w:left w:val="single" w:sz="6" w:space="5" w:color="EEEEEE"/>
                                    <w:bottom w:val="single" w:sz="6" w:space="5" w:color="EEEEEE"/>
                                    <w:right w:val="single" w:sz="6" w:space="5" w:color="EEEEEE"/>
                                  </w:divBdr>
                                  <w:divsChild>
                                    <w:div w:id="105489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3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5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8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252839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2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9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3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25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64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2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90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0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9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5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15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85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7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4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9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5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3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3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2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2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9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4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4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66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1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3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7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79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6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80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3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46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54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0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79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57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22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1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02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9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3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7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75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0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5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4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12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5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319">
          <w:marLeft w:val="180"/>
          <w:marRight w:val="180"/>
          <w:marTop w:val="0"/>
          <w:marBottom w:val="0"/>
          <w:divBdr>
            <w:top w:val="single" w:sz="2" w:space="9" w:color="CCCCCC"/>
            <w:left w:val="single" w:sz="6" w:space="9" w:color="CCCCCC"/>
            <w:bottom w:val="single" w:sz="6" w:space="9" w:color="CCCCCC"/>
            <w:right w:val="single" w:sz="6" w:space="7" w:color="CCCCCC"/>
          </w:divBdr>
          <w:divsChild>
            <w:div w:id="15977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08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024">
                  <w:marLeft w:val="0"/>
                  <w:marRight w:val="0"/>
                  <w:marTop w:val="0"/>
                  <w:marBottom w:val="180"/>
                  <w:divBdr>
                    <w:top w:val="single" w:sz="6" w:space="0" w:color="999999"/>
                    <w:left w:val="single" w:sz="2" w:space="0" w:color="999999"/>
                    <w:bottom w:val="single" w:sz="6" w:space="0" w:color="444444"/>
                    <w:right w:val="single" w:sz="6" w:space="0" w:color="999999"/>
                  </w:divBdr>
                  <w:divsChild>
                    <w:div w:id="8899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72912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419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412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388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5" w:color="EEEEEE"/>
                                    <w:left w:val="single" w:sz="6" w:space="5" w:color="EEEEEE"/>
                                    <w:bottom w:val="single" w:sz="6" w:space="5" w:color="EEEEEE"/>
                                    <w:right w:val="single" w:sz="6" w:space="5" w:color="EEEEEE"/>
                                  </w:divBdr>
                                  <w:divsChild>
                                    <w:div w:id="20452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9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4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4701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5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6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66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0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9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9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6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2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54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1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32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3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52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2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6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4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0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4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55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8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8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9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8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8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5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7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8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17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4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40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6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0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7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4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71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5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2692">
      <w:marLeft w:val="0"/>
      <w:marRight w:val="-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CCCCC"/>
              </w:divBdr>
              <w:divsChild>
                <w:div w:id="14544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CCCCC"/>
              </w:divBdr>
              <w:divsChild>
                <w:div w:id="10814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6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16400">
      <w:marLeft w:val="0"/>
      <w:marRight w:val="-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640">
          <w:marLeft w:val="180"/>
          <w:marRight w:val="180"/>
          <w:marTop w:val="0"/>
          <w:marBottom w:val="0"/>
          <w:divBdr>
            <w:top w:val="single" w:sz="2" w:space="9" w:color="CCCCCC"/>
            <w:left w:val="single" w:sz="6" w:space="9" w:color="CCCCCC"/>
            <w:bottom w:val="single" w:sz="6" w:space="9" w:color="CCCCCC"/>
            <w:right w:val="single" w:sz="6" w:space="7" w:color="CCCCCC"/>
          </w:divBdr>
          <w:divsChild>
            <w:div w:id="2615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55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26">
                  <w:marLeft w:val="0"/>
                  <w:marRight w:val="0"/>
                  <w:marTop w:val="0"/>
                  <w:marBottom w:val="180"/>
                  <w:divBdr>
                    <w:top w:val="single" w:sz="6" w:space="0" w:color="999999"/>
                    <w:left w:val="single" w:sz="2" w:space="0" w:color="999999"/>
                    <w:bottom w:val="single" w:sz="6" w:space="0" w:color="444444"/>
                    <w:right w:val="single" w:sz="6" w:space="0" w:color="999999"/>
                  </w:divBdr>
                  <w:divsChild>
                    <w:div w:id="19726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4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32208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4256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671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8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623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5" w:color="EEEEEE"/>
                                    <w:left w:val="single" w:sz="6" w:space="5" w:color="EEEEEE"/>
                                    <w:bottom w:val="single" w:sz="6" w:space="5" w:color="EEEEEE"/>
                                    <w:right w:val="single" w:sz="6" w:space="5" w:color="EEEEEE"/>
                                  </w:divBdr>
                                  <w:divsChild>
                                    <w:div w:id="112546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4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159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593409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96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8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2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8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0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5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3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8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93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70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28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2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04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62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31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32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80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3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0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6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0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3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5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70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7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3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7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50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18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55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15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22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1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6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7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1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5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0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7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8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2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1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4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2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5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2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9131">
      <w:marLeft w:val="0"/>
      <w:marRight w:val="-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CCCCC"/>
              </w:divBdr>
              <w:divsChild>
                <w:div w:id="1122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CCCCC"/>
              </w:divBdr>
              <w:divsChild>
                <w:div w:id="18785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476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1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hyperlink" Target="https://sharklearn.nova.edu/webapps/assessment/take/launch.jsp?course_assessment_id=_312901_1&amp;course_id=_217374_1&amp;content_id=_4437095_1&amp;step=null#contextMenu" TargetMode="External"/><Relationship Id="rId34" Type="http://schemas.openxmlformats.org/officeDocument/2006/relationships/hyperlink" Target="https://sharklearn.nova.edu/webapps/blackboard/content/launchLink.jsp?course_id=_217374_1&amp;toc_id=_2304806_1&amp;mode=view&amp;mode=reset" TargetMode="External"/><Relationship Id="rId42" Type="http://schemas.openxmlformats.org/officeDocument/2006/relationships/hyperlink" Target="https://sharklearn.nova.edu/webapps/blackboard/content/contentWrapper.jsp?course_id=_217374_1&amp;displayName=Course+Evaluations&amp;href=https%3A%2F%2Fwww.nova.edu%2Fsbin%2Fevaluations%2Foce-get-nsuid.cgi&amp;cR2XilcGYOo=FIS6NYacJdhc5cjRKxbx%2F0XAr3Hg6FrnauTbWBZDotM%3D" TargetMode="External"/><Relationship Id="rId47" Type="http://schemas.openxmlformats.org/officeDocument/2006/relationships/hyperlink" Target="https://sharklearn.nova.edu/webapps/blackboard/content/launchLink.jsp?course_id=_217374_1&amp;tool_id=_1721_1&amp;tool_type=TOOL&amp;mode=view&amp;mode=reset" TargetMode="External"/><Relationship Id="rId50" Type="http://schemas.openxmlformats.org/officeDocument/2006/relationships/hyperlink" Target="https://sharklearn.nova.edu/webapps/blackboard/content/contentWrapper.jsp?course_id=_217374_1&amp;displayName=Blackboard+Status&amp;href=http%3A%2F%2Fwww.nova.edu%2Fupdate&amp;cR2XilcGYOo=TIl0xM%2FHVNDyI1mxvFQvgjqrv5QxQeL%2FfhJjXTjXNT0%3D" TargetMode="External"/><Relationship Id="rId55" Type="http://schemas.openxmlformats.org/officeDocument/2006/relationships/control" Target="activeX/activeX5.xml"/><Relationship Id="rId63" Type="http://schemas.openxmlformats.org/officeDocument/2006/relationships/control" Target="activeX/activeX13.xml"/><Relationship Id="rId7" Type="http://schemas.openxmlformats.org/officeDocument/2006/relationships/hyperlink" Target="https://sharklearn.nova.edu/webapps/assessment/take/launch.jsp?course_assessment_id=_312901_1&amp;course_id=_217374_1&amp;content_id=_4437095_1&amp;step=nu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arklearn.nova.edu/webapps/portal/execute/tabs/tabAction?tab_tab_group_id=_21_1" TargetMode="External"/><Relationship Id="rId29" Type="http://schemas.openxmlformats.org/officeDocument/2006/relationships/image" Target="media/image10.gif"/><Relationship Id="rId11" Type="http://schemas.openxmlformats.org/officeDocument/2006/relationships/hyperlink" Target="http://www.nova.edu/" TargetMode="External"/><Relationship Id="rId24" Type="http://schemas.openxmlformats.org/officeDocument/2006/relationships/hyperlink" Target="https://sharklearn.nova.edu/webapps/blackboard/content/listContent.jsp?course_id=_217374_1&amp;content_id=_4391657_1&amp;mode=reset" TargetMode="External"/><Relationship Id="rId32" Type="http://schemas.openxmlformats.org/officeDocument/2006/relationships/hyperlink" Target="https://sharklearn.nova.edu/webapps/blackboard/content/launchLink.jsp?course_id=_217374_1&amp;toc_id=_2300904_1&amp;mode=view&amp;mode=reset" TargetMode="External"/><Relationship Id="rId37" Type="http://schemas.openxmlformats.org/officeDocument/2006/relationships/hyperlink" Target="https://sharklearn.nova.edu/webapps/blackboard/content/listContent.jsp?course_id=_217374_1&amp;content_id=_4391651_1&amp;mode=reset" TargetMode="External"/><Relationship Id="rId40" Type="http://schemas.openxmlformats.org/officeDocument/2006/relationships/hyperlink" Target="https://sharklearn.nova.edu/webapps/blackboard/content/launchLink.jsp?course_id=_217374_1&amp;tool_id=_130_1&amp;tool_type=TOOL&amp;mode=view&amp;mode=reset" TargetMode="External"/><Relationship Id="rId45" Type="http://schemas.openxmlformats.org/officeDocument/2006/relationships/hyperlink" Target="https://sharklearn.nova.edu/webapps/blackboard/content/launchLink.jsp?course_id=_217374_1&amp;tool_id=_1751_1&amp;tool_type=TOOL&amp;mode=view&amp;mode=reset" TargetMode="External"/><Relationship Id="rId53" Type="http://schemas.openxmlformats.org/officeDocument/2006/relationships/control" Target="activeX/activeX3.xml"/><Relationship Id="rId58" Type="http://schemas.openxmlformats.org/officeDocument/2006/relationships/control" Target="activeX/activeX8.xml"/><Relationship Id="rId66" Type="http://schemas.openxmlformats.org/officeDocument/2006/relationships/theme" Target="theme/theme1.xml"/><Relationship Id="rId5" Type="http://schemas.openxmlformats.org/officeDocument/2006/relationships/hyperlink" Target="https://sharklearn.nova.edu/webapps/assessment/take/launch.jsp?course_assessment_id=_312901_1&amp;course_id=_217374_1&amp;content_id=_4437095_1&amp;step=null" TargetMode="External"/><Relationship Id="rId61" Type="http://schemas.openxmlformats.org/officeDocument/2006/relationships/control" Target="activeX/activeX11.xml"/><Relationship Id="rId19" Type="http://schemas.openxmlformats.org/officeDocument/2006/relationships/control" Target="activeX/activeX1.xml"/><Relationship Id="rId14" Type="http://schemas.openxmlformats.org/officeDocument/2006/relationships/hyperlink" Target="https://sharklearn.nova.edu/webapps/portal/execute/tabs/tabAction?tab_tab_group_id=_120_1" TargetMode="External"/><Relationship Id="rId22" Type="http://schemas.openxmlformats.org/officeDocument/2006/relationships/image" Target="media/image6.gif"/><Relationship Id="rId27" Type="http://schemas.openxmlformats.org/officeDocument/2006/relationships/control" Target="activeX/activeX2.xml"/><Relationship Id="rId30" Type="http://schemas.openxmlformats.org/officeDocument/2006/relationships/hyperlink" Target="https://sharklearn.nova.edu/webapps/assessment/take/launch.jsp?course_assessment_id=_312901_1&amp;course_id=_217374_1&amp;content_id=_4437095_1&amp;step=null" TargetMode="External"/><Relationship Id="rId35" Type="http://schemas.openxmlformats.org/officeDocument/2006/relationships/hyperlink" Target="https://sharklearn.nova.edu/webapps/blackboard/content/launchLink.jsp?course_id=_217374_1&amp;tool_id=_108_1&amp;tool_type=TOOL&amp;mode=view&amp;mode=reset" TargetMode="External"/><Relationship Id="rId43" Type="http://schemas.openxmlformats.org/officeDocument/2006/relationships/hyperlink" Target="https://sharklearn.nova.edu/webapps/blackboard/content/launchLink.jsp?course_id=_217374_1&amp;tool_id=_116_1&amp;tool_type=TOOL&amp;mode=view&amp;mode=reset" TargetMode="External"/><Relationship Id="rId48" Type="http://schemas.openxmlformats.org/officeDocument/2006/relationships/hyperlink" Target="https://sharklearn.nova.edu/webapps/blackboard/content/launchLink.jsp?course_id=_217374_1&amp;tool_id=_114_1&amp;tool_type=TOOL&amp;mode=view&amp;mode=reset" TargetMode="External"/><Relationship Id="rId56" Type="http://schemas.openxmlformats.org/officeDocument/2006/relationships/control" Target="activeX/activeX6.xml"/><Relationship Id="rId64" Type="http://schemas.openxmlformats.org/officeDocument/2006/relationships/control" Target="activeX/activeX14.xml"/><Relationship Id="rId8" Type="http://schemas.openxmlformats.org/officeDocument/2006/relationships/hyperlink" Target="https://sharklearn.nova.edu/webapps/assessment/take/launch.jsp?course_assessment_id=_312901_1&amp;course_id=_217374_1&amp;content_id=_4437095_1&amp;step=null#global-nav-flyout" TargetMode="External"/><Relationship Id="rId51" Type="http://schemas.openxmlformats.org/officeDocument/2006/relationships/hyperlink" Target="https://sharklearn.nova.edu/webapps/blackboard/content/contentWrapper.jsp?course_id=_217374_1&amp;displayName=NSU+Libraries&amp;href=http%3A%2F%2Fwww.nova.edu%2Foverview%2Flibraries.html&amp;cR2XilcGYOo=dn4aPD3WYFEmdbFJtOcxGbuHbSPHhtvCOthLQg4XiRs%3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harklearn.nova.edu/webapps/assessment/take/launch.jsp?course_assessment_id=_312901_1&amp;course_id=_217374_1&amp;content_id=_4437095_1&amp;step=null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7.gif"/><Relationship Id="rId33" Type="http://schemas.openxmlformats.org/officeDocument/2006/relationships/hyperlink" Target="https://sharklearn.nova.edu/webapps/Teg-Tegrity-bb_bb60/TegSessions.jsp?course_id=_217374_1&amp;linkType=Tegrity" TargetMode="External"/><Relationship Id="rId38" Type="http://schemas.openxmlformats.org/officeDocument/2006/relationships/hyperlink" Target="https://sharklearn.nova.edu/webapps/blackboard/content/listContent.jsp?course_id=_217374_1&amp;content_id=_4391647_1&amp;mode=reset" TargetMode="External"/><Relationship Id="rId46" Type="http://schemas.openxmlformats.org/officeDocument/2006/relationships/hyperlink" Target="https://sharklearn.nova.edu/webapps/blackboard/content/launchLink.jsp?course_id=_217374_1&amp;tool_id=_1719_1&amp;tool_type=TOOL&amp;mode=view&amp;mode=reset" TargetMode="External"/><Relationship Id="rId59" Type="http://schemas.openxmlformats.org/officeDocument/2006/relationships/control" Target="activeX/activeX9.xml"/><Relationship Id="rId20" Type="http://schemas.openxmlformats.org/officeDocument/2006/relationships/hyperlink" Target="https://sharklearn.nova.edu/webapps/blackboard/execute/courseMain?course_id=_217374_1" TargetMode="External"/><Relationship Id="rId41" Type="http://schemas.openxmlformats.org/officeDocument/2006/relationships/hyperlink" Target="https://sharklearn.nova.edu/webapps/blackboard/content/launchLink.jsp?course_id=_217374_1&amp;tool_id=_7_1&amp;tool_type=TOOL&amp;mode=view&amp;mode=reset" TargetMode="External"/><Relationship Id="rId54" Type="http://schemas.openxmlformats.org/officeDocument/2006/relationships/control" Target="activeX/activeX4.xml"/><Relationship Id="rId62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hyperlink" Target="https://sharklearn.nova.edu/webapps/login?action=logout" TargetMode="External"/><Relationship Id="rId15" Type="http://schemas.openxmlformats.org/officeDocument/2006/relationships/hyperlink" Target="https://sharklearn.nova.edu/webapps/portal/execute/tabs/tabAction?tab_tab_group_id=_2_1" TargetMode="External"/><Relationship Id="rId23" Type="http://schemas.openxmlformats.org/officeDocument/2006/relationships/hyperlink" Target="https://sharklearn.nova.edu/webapps/blackboard/content/listContent.jsp?course_id=_217374_1&amp;content_id=_4391647_1&amp;mode=reset" TargetMode="External"/><Relationship Id="rId28" Type="http://schemas.openxmlformats.org/officeDocument/2006/relationships/image" Target="media/image9.gif"/><Relationship Id="rId36" Type="http://schemas.openxmlformats.org/officeDocument/2006/relationships/hyperlink" Target="https://sharklearn.nova.edu/webapps/blackboard/content/launchLink.jsp?course_id=_217374_1&amp;tool_id=_125_1&amp;tool_type=TOOL&amp;mode=view&amp;mode=reset" TargetMode="External"/><Relationship Id="rId49" Type="http://schemas.openxmlformats.org/officeDocument/2006/relationships/hyperlink" Target="https://sharklearn.nova.edu/webapps/blackboard/content/listContent.jsp?course_id=_217374_1&amp;content_id=_4391648_1&amp;mode=reset" TargetMode="External"/><Relationship Id="rId57" Type="http://schemas.openxmlformats.org/officeDocument/2006/relationships/control" Target="activeX/activeX7.xml"/><Relationship Id="rId10" Type="http://schemas.openxmlformats.org/officeDocument/2006/relationships/image" Target="media/image2.png"/><Relationship Id="rId31" Type="http://schemas.openxmlformats.org/officeDocument/2006/relationships/image" Target="media/image11.gif"/><Relationship Id="rId44" Type="http://schemas.openxmlformats.org/officeDocument/2006/relationships/hyperlink" Target="https://sharklearn.nova.edu/webapps/blackboard/content/launchLink.jsp?course_id=_217374_1&amp;tool_id=_110_1&amp;tool_type=TOOL&amp;mode=view&amp;mode=reset" TargetMode="External"/><Relationship Id="rId52" Type="http://schemas.openxmlformats.org/officeDocument/2006/relationships/image" Target="media/image12.wmf"/><Relationship Id="rId60" Type="http://schemas.openxmlformats.org/officeDocument/2006/relationships/control" Target="activeX/activeX10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image" Target="media/image5.wmf"/><Relationship Id="rId39" Type="http://schemas.openxmlformats.org/officeDocument/2006/relationships/hyperlink" Target="https://sharklearn.nova.edu/webapps/blackboard/content/launchLink.jsp?course_id=_217374_1&amp;tool_id=_298_1&amp;tool_type=TOOL&amp;mode=view&amp;mode=rese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Duclos</dc:creator>
  <cp:keywords/>
  <dc:description/>
  <cp:lastModifiedBy>Belinda Duclos</cp:lastModifiedBy>
  <cp:revision>2</cp:revision>
  <dcterms:created xsi:type="dcterms:W3CDTF">2015-07-03T18:26:00Z</dcterms:created>
  <dcterms:modified xsi:type="dcterms:W3CDTF">2015-07-03T18:26:00Z</dcterms:modified>
</cp:coreProperties>
</file>