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B" w:rsidRDefault="00D6334B" w:rsidP="0072022B">
      <w:pPr>
        <w:rPr>
          <w:highlight w:val="yellow"/>
        </w:rPr>
      </w:pPr>
      <w:r>
        <w:rPr>
          <w:highlight w:val="yellow"/>
        </w:rPr>
        <w:t>There are 6 questions here</w:t>
      </w:r>
    </w:p>
    <w:p w:rsidR="00D6334B" w:rsidRDefault="00D6334B" w:rsidP="0072022B">
      <w:pPr>
        <w:rPr>
          <w:highlight w:val="yellow"/>
        </w:rPr>
      </w:pPr>
      <w:r>
        <w:rPr>
          <w:highlight w:val="yellow"/>
        </w:rPr>
        <w:t>I also need</w:t>
      </w:r>
    </w:p>
    <w:p w:rsidR="00D6334B" w:rsidRDefault="00D6334B" w:rsidP="00D6334B">
      <w:r>
        <w:t>You w</w:t>
      </w:r>
      <w:r>
        <w:t>ill have 25-30 questions in an Exam answered</w:t>
      </w:r>
    </w:p>
    <w:p w:rsidR="00D6334B" w:rsidRDefault="00D6334B" w:rsidP="00D6334B">
      <w:pPr>
        <w:rPr>
          <w:highlight w:val="yellow"/>
        </w:rPr>
      </w:pPr>
      <w:r>
        <w:t>The exam is a TIMED exam. The duration of the exam is 3.5 hours. That means, you have 3.5 hours f</w:t>
      </w:r>
      <w:r>
        <w:t>rom the time you start the exam to finish- can you complete?</w:t>
      </w:r>
      <w:r w:rsidRPr="00D6334B">
        <w:t xml:space="preserve"> </w:t>
      </w:r>
      <w:bookmarkStart w:id="0" w:name="_GoBack"/>
      <w:bookmarkEnd w:id="0"/>
      <w:proofErr w:type="gramStart"/>
      <w:r w:rsidRPr="00D6334B">
        <w:rPr>
          <w:highlight w:val="yellow"/>
        </w:rPr>
        <w:t>opens</w:t>
      </w:r>
      <w:proofErr w:type="gramEnd"/>
      <w:r w:rsidRPr="00D6334B">
        <w:rPr>
          <w:highlight w:val="yellow"/>
        </w:rPr>
        <w:t xml:space="preserve"> at 6 PM on Thursday, October 13th at 6 PM and will remain open until 11:59 PM on Sunday, October 16th.</w:t>
      </w:r>
    </w:p>
    <w:p w:rsidR="00D6334B" w:rsidRDefault="00D6334B" w:rsidP="0072022B">
      <w:pPr>
        <w:rPr>
          <w:highlight w:val="yellow"/>
        </w:rPr>
      </w:pPr>
    </w:p>
    <w:p w:rsidR="00D6334B" w:rsidRDefault="00D6334B" w:rsidP="0072022B">
      <w:pPr>
        <w:rPr>
          <w:highlight w:val="yellow"/>
        </w:rPr>
      </w:pPr>
    </w:p>
    <w:p w:rsidR="0072022B" w:rsidRDefault="0072022B" w:rsidP="0072022B">
      <w:r w:rsidRPr="0072022B">
        <w:rPr>
          <w:highlight w:val="yellow"/>
        </w:rPr>
        <w:t>QUESTION 1</w:t>
      </w:r>
    </w:p>
    <w:p w:rsidR="0072022B" w:rsidRDefault="0072022B" w:rsidP="0072022B"/>
    <w:p w:rsidR="0072022B" w:rsidRDefault="0072022B" w:rsidP="0072022B">
      <w:r>
        <w:t>Which one of the following is the name given to a registration of securities under SEC 415 which permits a firm to issue the securities over a two-year period?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Seasoned registration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Negotiated registration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Shelf registration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Extended registration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Delayed registration</w:t>
      </w:r>
    </w:p>
    <w:p w:rsidR="0072022B" w:rsidRDefault="0072022B" w:rsidP="0072022B"/>
    <w:p w:rsidR="0072022B" w:rsidRDefault="0072022B" w:rsidP="0072022B">
      <w:r>
        <w:t>1 points   Save Answer</w:t>
      </w:r>
    </w:p>
    <w:p w:rsidR="0072022B" w:rsidRDefault="0072022B" w:rsidP="0072022B">
      <w:r w:rsidRPr="0072022B">
        <w:rPr>
          <w:highlight w:val="yellow"/>
        </w:rPr>
        <w:t>QUESTION 2</w:t>
      </w:r>
    </w:p>
    <w:p w:rsidR="0072022B" w:rsidRDefault="0072022B" w:rsidP="0072022B"/>
    <w:p w:rsidR="0072022B" w:rsidRDefault="0072022B" w:rsidP="0072022B">
      <w:r>
        <w:t>Venture capital is most appropriate to be the source of funding for which one of the following? Choose only one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Global expansion for an established, profitable firm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Bankruptcy reorganization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Daily operations for an established, profitable firm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Seasonal production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New, high-risk venture</w:t>
      </w:r>
    </w:p>
    <w:p w:rsidR="0072022B" w:rsidRDefault="0072022B" w:rsidP="0072022B"/>
    <w:p w:rsidR="0072022B" w:rsidRDefault="0072022B" w:rsidP="0072022B">
      <w:r>
        <w:t>1 points   Save Answer</w:t>
      </w:r>
    </w:p>
    <w:p w:rsidR="0072022B" w:rsidRDefault="0072022B" w:rsidP="0072022B">
      <w:r w:rsidRPr="0072022B">
        <w:rPr>
          <w:highlight w:val="yellow"/>
        </w:rPr>
        <w:t>QUESTION 3</w:t>
      </w:r>
    </w:p>
    <w:p w:rsidR="0072022B" w:rsidRDefault="0072022B" w:rsidP="0072022B"/>
    <w:p w:rsidR="0072022B" w:rsidRDefault="0072022B" w:rsidP="0072022B">
      <w:proofErr w:type="spellStart"/>
      <w:r>
        <w:t>ABCUnderwriters</w:t>
      </w:r>
      <w:proofErr w:type="spellEnd"/>
      <w:r>
        <w:t xml:space="preserve"> retains the difference between its buying price and its offering price on new securities. What is this amount called? 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Spread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lastRenderedPageBreak/>
        <w:t>Commission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Markup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Offer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Rights price</w:t>
      </w:r>
    </w:p>
    <w:p w:rsidR="0072022B" w:rsidRDefault="0072022B" w:rsidP="0072022B"/>
    <w:p w:rsidR="0072022B" w:rsidRDefault="0072022B" w:rsidP="0072022B">
      <w:r>
        <w:t>1 points   Save Answer</w:t>
      </w:r>
    </w:p>
    <w:p w:rsidR="0072022B" w:rsidRDefault="0072022B" w:rsidP="0072022B">
      <w:r w:rsidRPr="0072022B">
        <w:rPr>
          <w:highlight w:val="yellow"/>
        </w:rPr>
        <w:t>QUESTION 4</w:t>
      </w:r>
    </w:p>
    <w:p w:rsidR="0072022B" w:rsidRDefault="0072022B" w:rsidP="0072022B"/>
    <w:p w:rsidR="0072022B" w:rsidRDefault="0072022B" w:rsidP="0072022B">
      <w:r>
        <w:t>Which one of the following terms is defined as an underwriting for which the underwriters assume full responsibility for any unsold shares?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Firm commitment underwriting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Initial public offering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Private placement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Best efforts underwriting</w:t>
      </w:r>
    </w:p>
    <w:p w:rsidR="0072022B" w:rsidRDefault="0072022B" w:rsidP="0072022B"/>
    <w:p w:rsidR="0072022B" w:rsidRDefault="0072022B" w:rsidP="0072022B">
      <w:r>
        <w:lastRenderedPageBreak/>
        <w:tab/>
      </w:r>
      <w:r>
        <w:tab/>
      </w:r>
    </w:p>
    <w:p w:rsidR="0072022B" w:rsidRDefault="0072022B" w:rsidP="0072022B">
      <w:r>
        <w:t>Rights offer</w:t>
      </w:r>
    </w:p>
    <w:p w:rsidR="0072022B" w:rsidRDefault="0072022B" w:rsidP="0072022B"/>
    <w:p w:rsidR="0072022B" w:rsidRDefault="0072022B" w:rsidP="0072022B">
      <w:r>
        <w:t>1 points   Save Answer</w:t>
      </w:r>
    </w:p>
    <w:p w:rsidR="0072022B" w:rsidRDefault="0072022B" w:rsidP="0072022B">
      <w:r w:rsidRPr="0072022B">
        <w:rPr>
          <w:highlight w:val="yellow"/>
        </w:rPr>
        <w:t>QUESTION 5</w:t>
      </w:r>
    </w:p>
    <w:p w:rsidR="0072022B" w:rsidRDefault="0072022B" w:rsidP="0072022B"/>
    <w:p w:rsidR="0072022B" w:rsidRDefault="0072022B" w:rsidP="0072022B">
      <w:r>
        <w:t>Currently, you own 10% of the outstanding stock of ABC Company. The company has decided to issue additional shares of stock and has given you the first option to purchase 10% of those additional shares. Which one of the following will you be participating in if you opt to purchase the shares you have been offered?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Rights offer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Red herring offer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Private placement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IPO</w:t>
      </w:r>
    </w:p>
    <w:p w:rsidR="0072022B" w:rsidRDefault="0072022B" w:rsidP="0072022B"/>
    <w:p w:rsidR="0072022B" w:rsidRDefault="0072022B" w:rsidP="0072022B">
      <w:r>
        <w:tab/>
      </w:r>
      <w:r>
        <w:tab/>
      </w:r>
    </w:p>
    <w:p w:rsidR="0072022B" w:rsidRDefault="0072022B" w:rsidP="0072022B">
      <w:r>
        <w:t>General cash offer</w:t>
      </w:r>
    </w:p>
    <w:p w:rsidR="0072022B" w:rsidRDefault="0072022B" w:rsidP="0072022B"/>
    <w:p w:rsidR="00FF5BF4" w:rsidRDefault="00FF5BF4" w:rsidP="0072022B"/>
    <w:sectPr w:rsidR="00FF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2B"/>
    <w:rsid w:val="0072022B"/>
    <w:rsid w:val="00D6334B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19AB7-690B-4803-AC46-1A50DCB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South Florida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Sherine A. Craig</dc:creator>
  <cp:keywords/>
  <dc:description/>
  <cp:lastModifiedBy>Sherine A. Craig</cp:lastModifiedBy>
  <cp:revision>2</cp:revision>
  <dcterms:created xsi:type="dcterms:W3CDTF">2016-10-11T17:40:00Z</dcterms:created>
  <dcterms:modified xsi:type="dcterms:W3CDTF">2016-10-11T17:40:00Z</dcterms:modified>
</cp:coreProperties>
</file>