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75" w:rsidRP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3075">
        <w:rPr>
          <w:rFonts w:ascii="Times New Roman" w:hAnsi="Times New Roman" w:cs="Times New Roman"/>
          <w:sz w:val="24"/>
          <w:szCs w:val="24"/>
        </w:rPr>
        <w:t>Outline and Abstract</w:t>
      </w: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075" w:rsidRP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075">
        <w:rPr>
          <w:rFonts w:ascii="Times New Roman" w:hAnsi="Times New Roman" w:cs="Times New Roman"/>
          <w:sz w:val="24"/>
          <w:szCs w:val="24"/>
        </w:rPr>
        <w:t>Compare and contrast U.S. and Foreign Telecommunications Environments: Industry, Laws and</w:t>
      </w: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075">
        <w:rPr>
          <w:rFonts w:ascii="Times New Roman" w:hAnsi="Times New Roman" w:cs="Times New Roman"/>
          <w:sz w:val="24"/>
          <w:szCs w:val="24"/>
        </w:rPr>
        <w:t>Regulations</w:t>
      </w:r>
      <w:r w:rsidRPr="00423075">
        <w:rPr>
          <w:rFonts w:ascii="Times New Roman" w:hAnsi="Times New Roman" w:cs="Times New Roman"/>
          <w:sz w:val="24"/>
          <w:szCs w:val="24"/>
        </w:rPr>
        <w:cr/>
      </w: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Outline:</w:t>
      </w: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Abstract</w:t>
      </w: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Introduction</w:t>
      </w: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History of U.S. and Foreign Telecommunications Relations</w:t>
      </w: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Market Structure</w:t>
      </w: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 xml:space="preserve">Services, Facilities, Cost of Business </w:t>
      </w: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  <w:t>Differences between Conglomerate Giants</w:t>
      </w: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  <w:t>Conclusion</w:t>
      </w: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hAnsi="Times New Roman" w:cs="Times New Roman"/>
          <w:sz w:val="24"/>
          <w:szCs w:val="24"/>
        </w:rPr>
        <w:tab/>
        <w:t>References</w:t>
      </w: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423075" w:rsidRDefault="00423075" w:rsidP="00423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075" w:rsidRPr="00423075" w:rsidRDefault="00757A14" w:rsidP="00757A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parties have long deliberated over the bearing of government regulation on modernism in the United States is outlined </w:t>
      </w:r>
      <w:r w:rsidRPr="00757A14">
        <w:rPr>
          <w:rFonts w:ascii="Times New Roman" w:hAnsi="Times New Roman" w:cs="Times New Roman"/>
          <w:sz w:val="24"/>
          <w:szCs w:val="24"/>
        </w:rPr>
        <w:t>in the setting of the continuing weakening of economic regulation since the 1960s,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14">
        <w:rPr>
          <w:rFonts w:ascii="Times New Roman" w:hAnsi="Times New Roman" w:cs="Times New Roman"/>
          <w:sz w:val="24"/>
          <w:szCs w:val="24"/>
        </w:rPr>
        <w:t>ongoing growth in social welfare guideline ove</w:t>
      </w:r>
      <w:r>
        <w:rPr>
          <w:rFonts w:ascii="Times New Roman" w:hAnsi="Times New Roman" w:cs="Times New Roman"/>
          <w:sz w:val="24"/>
          <w:szCs w:val="24"/>
        </w:rPr>
        <w:t xml:space="preserve">r the same time period. Stimulating much </w:t>
      </w:r>
      <w:r w:rsidRPr="00757A14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14">
        <w:rPr>
          <w:rFonts w:ascii="Times New Roman" w:hAnsi="Times New Roman" w:cs="Times New Roman"/>
          <w:sz w:val="24"/>
          <w:szCs w:val="24"/>
        </w:rPr>
        <w:t xml:space="preserve">trade and industry deregulation crusade has been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757A14">
        <w:rPr>
          <w:rFonts w:ascii="Times New Roman" w:hAnsi="Times New Roman" w:cs="Times New Roman"/>
          <w:sz w:val="24"/>
          <w:szCs w:val="24"/>
        </w:rPr>
        <w:t>established monetary concept, which holds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14">
        <w:rPr>
          <w:rFonts w:ascii="Times New Roman" w:hAnsi="Times New Roman" w:cs="Times New Roman"/>
          <w:sz w:val="24"/>
          <w:szCs w:val="24"/>
        </w:rPr>
        <w:t xml:space="preserve">regulation enforces a </w:t>
      </w:r>
      <w:r>
        <w:rPr>
          <w:rFonts w:ascii="Times New Roman" w:hAnsi="Times New Roman" w:cs="Times New Roman"/>
          <w:sz w:val="24"/>
          <w:szCs w:val="24"/>
        </w:rPr>
        <w:t xml:space="preserve">burden of </w:t>
      </w:r>
      <w:r w:rsidRPr="00757A14">
        <w:rPr>
          <w:rFonts w:ascii="Times New Roman" w:hAnsi="Times New Roman" w:cs="Times New Roman"/>
          <w:sz w:val="24"/>
          <w:szCs w:val="24"/>
        </w:rPr>
        <w:t xml:space="preserve">cost on corporations, </w:t>
      </w:r>
      <w:r>
        <w:rPr>
          <w:rFonts w:ascii="Times New Roman" w:hAnsi="Times New Roman" w:cs="Times New Roman"/>
          <w:sz w:val="24"/>
          <w:szCs w:val="24"/>
        </w:rPr>
        <w:t>which in turn will cause them t</w:t>
      </w:r>
      <w:r w:rsidRPr="00757A14">
        <w:rPr>
          <w:rFonts w:ascii="Times New Roman" w:hAnsi="Times New Roman" w:cs="Times New Roman"/>
          <w:sz w:val="24"/>
          <w:szCs w:val="24"/>
        </w:rPr>
        <w:t>o modify their expenses away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14">
        <w:rPr>
          <w:rFonts w:ascii="Times New Roman" w:hAnsi="Times New Roman" w:cs="Times New Roman"/>
          <w:sz w:val="24"/>
          <w:szCs w:val="24"/>
        </w:rPr>
        <w:t>investments in modernization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5C72">
        <w:rPr>
          <w:rFonts w:ascii="Times New Roman" w:hAnsi="Times New Roman" w:cs="Times New Roman"/>
          <w:sz w:val="24"/>
          <w:szCs w:val="24"/>
        </w:rPr>
        <w:t xml:space="preserve">It would seem, in today’s highly advanced market, </w:t>
      </w:r>
      <w:r w:rsidRPr="00757A14">
        <w:rPr>
          <w:rFonts w:ascii="Times New Roman" w:hAnsi="Times New Roman" w:cs="Times New Roman"/>
          <w:sz w:val="24"/>
          <w:szCs w:val="24"/>
        </w:rPr>
        <w:t xml:space="preserve">this </w:t>
      </w:r>
      <w:r w:rsidR="00665C72" w:rsidRPr="00757A14">
        <w:rPr>
          <w:rFonts w:ascii="Times New Roman" w:hAnsi="Times New Roman" w:cs="Times New Roman"/>
          <w:sz w:val="24"/>
          <w:szCs w:val="24"/>
        </w:rPr>
        <w:t>frenzied</w:t>
      </w:r>
      <w:r w:rsidRPr="00757A14">
        <w:rPr>
          <w:rFonts w:ascii="Times New Roman" w:hAnsi="Times New Roman" w:cs="Times New Roman"/>
          <w:sz w:val="24"/>
          <w:szCs w:val="24"/>
        </w:rPr>
        <w:t xml:space="preserve"> environment of </w:t>
      </w:r>
      <w:r w:rsidR="00665C72" w:rsidRPr="00757A14">
        <w:rPr>
          <w:rFonts w:ascii="Times New Roman" w:hAnsi="Times New Roman" w:cs="Times New Roman"/>
          <w:sz w:val="24"/>
          <w:szCs w:val="24"/>
        </w:rPr>
        <w:t>joining</w:t>
      </w:r>
      <w:r w:rsidRPr="00757A14">
        <w:rPr>
          <w:rFonts w:ascii="Times New Roman" w:hAnsi="Times New Roman" w:cs="Times New Roman"/>
          <w:sz w:val="24"/>
          <w:szCs w:val="24"/>
        </w:rPr>
        <w:t xml:space="preserve"> markets and </w:t>
      </w:r>
      <w:r w:rsidR="00665C72" w:rsidRPr="00757A14">
        <w:rPr>
          <w:rFonts w:ascii="Times New Roman" w:hAnsi="Times New Roman" w:cs="Times New Roman"/>
          <w:sz w:val="24"/>
          <w:szCs w:val="24"/>
        </w:rPr>
        <w:t>multifaceted</w:t>
      </w:r>
      <w:r w:rsidRPr="00757A14">
        <w:rPr>
          <w:rFonts w:ascii="Times New Roman" w:hAnsi="Times New Roman" w:cs="Times New Roman"/>
          <w:sz w:val="24"/>
          <w:szCs w:val="24"/>
        </w:rPr>
        <w:t xml:space="preserve"> </w:t>
      </w:r>
      <w:r w:rsidR="00665C72" w:rsidRPr="00757A14">
        <w:rPr>
          <w:rFonts w:ascii="Times New Roman" w:hAnsi="Times New Roman" w:cs="Times New Roman"/>
          <w:sz w:val="24"/>
          <w:szCs w:val="24"/>
        </w:rPr>
        <w:t>rivalry</w:t>
      </w:r>
      <w:r w:rsidRPr="00757A14">
        <w:rPr>
          <w:rFonts w:ascii="Times New Roman" w:hAnsi="Times New Roman" w:cs="Times New Roman"/>
          <w:sz w:val="24"/>
          <w:szCs w:val="24"/>
        </w:rPr>
        <w:t xml:space="preserve">, </w:t>
      </w:r>
      <w:r w:rsidR="00665C72">
        <w:rPr>
          <w:rFonts w:ascii="Times New Roman" w:hAnsi="Times New Roman" w:cs="Times New Roman"/>
          <w:sz w:val="24"/>
          <w:szCs w:val="24"/>
        </w:rPr>
        <w:t>telecommunication advances</w:t>
      </w:r>
      <w:r w:rsidRPr="00757A14">
        <w:rPr>
          <w:rFonts w:ascii="Times New Roman" w:hAnsi="Times New Roman" w:cs="Times New Roman"/>
          <w:sz w:val="24"/>
          <w:szCs w:val="24"/>
        </w:rPr>
        <w:t xml:space="preserve"> reflect the </w:t>
      </w:r>
      <w:r w:rsidR="00665C72" w:rsidRPr="00757A14">
        <w:rPr>
          <w:rFonts w:ascii="Times New Roman" w:hAnsi="Times New Roman" w:cs="Times New Roman"/>
          <w:sz w:val="24"/>
          <w:szCs w:val="24"/>
        </w:rPr>
        <w:t>developments</w:t>
      </w:r>
      <w:r w:rsidRPr="00757A14">
        <w:rPr>
          <w:rFonts w:ascii="Times New Roman" w:hAnsi="Times New Roman" w:cs="Times New Roman"/>
          <w:sz w:val="24"/>
          <w:szCs w:val="24"/>
        </w:rPr>
        <w:t xml:space="preserve"> in technology and </w:t>
      </w:r>
      <w:r w:rsidR="00665C72" w:rsidRPr="00757A14">
        <w:rPr>
          <w:rFonts w:ascii="Times New Roman" w:hAnsi="Times New Roman" w:cs="Times New Roman"/>
          <w:sz w:val="24"/>
          <w:szCs w:val="24"/>
        </w:rPr>
        <w:t>consumer</w:t>
      </w:r>
      <w:r w:rsidRPr="00757A14">
        <w:rPr>
          <w:rFonts w:ascii="Times New Roman" w:hAnsi="Times New Roman" w:cs="Times New Roman"/>
          <w:sz w:val="24"/>
          <w:szCs w:val="24"/>
        </w:rPr>
        <w:t xml:space="preserve"> </w:t>
      </w:r>
      <w:r w:rsidR="00665C72" w:rsidRPr="00757A14">
        <w:rPr>
          <w:rFonts w:ascii="Times New Roman" w:hAnsi="Times New Roman" w:cs="Times New Roman"/>
          <w:sz w:val="24"/>
          <w:szCs w:val="24"/>
        </w:rPr>
        <w:t>demands that are</w:t>
      </w:r>
      <w:r w:rsidRPr="00757A14">
        <w:rPr>
          <w:rFonts w:ascii="Times New Roman" w:hAnsi="Times New Roman" w:cs="Times New Roman"/>
          <w:sz w:val="24"/>
          <w:szCs w:val="24"/>
        </w:rPr>
        <w:t xml:space="preserve"> </w:t>
      </w:r>
      <w:r w:rsidR="00665C72">
        <w:rPr>
          <w:rFonts w:ascii="Times New Roman" w:hAnsi="Times New Roman" w:cs="Times New Roman"/>
          <w:sz w:val="24"/>
          <w:szCs w:val="24"/>
        </w:rPr>
        <w:t>tearing</w:t>
      </w:r>
      <w:r w:rsidRPr="00757A14">
        <w:rPr>
          <w:rFonts w:ascii="Times New Roman" w:hAnsi="Times New Roman" w:cs="Times New Roman"/>
          <w:sz w:val="24"/>
          <w:szCs w:val="24"/>
        </w:rPr>
        <w:t xml:space="preserve"> down </w:t>
      </w:r>
      <w:r w:rsidR="00665C72" w:rsidRPr="00757A14">
        <w:rPr>
          <w:rFonts w:ascii="Times New Roman" w:hAnsi="Times New Roman" w:cs="Times New Roman"/>
          <w:sz w:val="24"/>
          <w:szCs w:val="24"/>
        </w:rPr>
        <w:t>obstacles</w:t>
      </w:r>
      <w:r w:rsidRPr="00757A14">
        <w:rPr>
          <w:rFonts w:ascii="Times New Roman" w:hAnsi="Times New Roman" w:cs="Times New Roman"/>
          <w:sz w:val="24"/>
          <w:szCs w:val="24"/>
        </w:rPr>
        <w:t xml:space="preserve"> between industries and nations at a pace far </w:t>
      </w:r>
      <w:r w:rsidR="00665C72" w:rsidRPr="00757A14">
        <w:rPr>
          <w:rFonts w:ascii="Times New Roman" w:hAnsi="Times New Roman" w:cs="Times New Roman"/>
          <w:sz w:val="24"/>
          <w:szCs w:val="24"/>
        </w:rPr>
        <w:t>more rapidly</w:t>
      </w:r>
      <w:r w:rsidRPr="00757A14">
        <w:rPr>
          <w:rFonts w:ascii="Times New Roman" w:hAnsi="Times New Roman" w:cs="Times New Roman"/>
          <w:sz w:val="24"/>
          <w:szCs w:val="24"/>
        </w:rPr>
        <w:t xml:space="preserve"> than </w:t>
      </w:r>
      <w:r w:rsidR="00665C72" w:rsidRPr="00757A14">
        <w:rPr>
          <w:rFonts w:ascii="Times New Roman" w:hAnsi="Times New Roman" w:cs="Times New Roman"/>
          <w:sz w:val="24"/>
          <w:szCs w:val="24"/>
        </w:rPr>
        <w:t>official</w:t>
      </w:r>
      <w:r w:rsidRPr="00757A14">
        <w:rPr>
          <w:rFonts w:ascii="Times New Roman" w:hAnsi="Times New Roman" w:cs="Times New Roman"/>
          <w:sz w:val="24"/>
          <w:szCs w:val="24"/>
        </w:rPr>
        <w:t xml:space="preserve"> rulemaking </w:t>
      </w:r>
      <w:r w:rsidR="00665C72" w:rsidRPr="00757A14">
        <w:rPr>
          <w:rFonts w:ascii="Times New Roman" w:hAnsi="Times New Roman" w:cs="Times New Roman"/>
          <w:sz w:val="24"/>
          <w:szCs w:val="24"/>
        </w:rPr>
        <w:t>organizations</w:t>
      </w:r>
      <w:r w:rsidRPr="00757A14">
        <w:rPr>
          <w:rFonts w:ascii="Times New Roman" w:hAnsi="Times New Roman" w:cs="Times New Roman"/>
          <w:sz w:val="24"/>
          <w:szCs w:val="24"/>
        </w:rPr>
        <w:t xml:space="preserve"> can </w:t>
      </w:r>
      <w:r w:rsidR="00665C72" w:rsidRPr="00757A14">
        <w:rPr>
          <w:rFonts w:ascii="Times New Roman" w:hAnsi="Times New Roman" w:cs="Times New Roman"/>
          <w:sz w:val="24"/>
          <w:szCs w:val="24"/>
        </w:rPr>
        <w:t>respond</w:t>
      </w:r>
      <w:r w:rsidRPr="00757A14">
        <w:rPr>
          <w:rFonts w:ascii="Times New Roman" w:hAnsi="Times New Roman" w:cs="Times New Roman"/>
          <w:sz w:val="24"/>
          <w:szCs w:val="24"/>
        </w:rPr>
        <w:t xml:space="preserve"> to. Competition in international telecommunications will continue to intensify in the next few years </w:t>
      </w:r>
      <w:r w:rsidR="00665C72" w:rsidRPr="00757A14">
        <w:rPr>
          <w:rFonts w:ascii="Times New Roman" w:hAnsi="Times New Roman" w:cs="Times New Roman"/>
          <w:sz w:val="24"/>
          <w:szCs w:val="24"/>
        </w:rPr>
        <w:t>regardless</w:t>
      </w:r>
      <w:r w:rsidRPr="00757A14">
        <w:rPr>
          <w:rFonts w:ascii="Times New Roman" w:hAnsi="Times New Roman" w:cs="Times New Roman"/>
          <w:sz w:val="24"/>
          <w:szCs w:val="24"/>
        </w:rPr>
        <w:t xml:space="preserve"> of what happens with</w:t>
      </w:r>
      <w:r w:rsidR="00665C72">
        <w:rPr>
          <w:rFonts w:ascii="Times New Roman" w:hAnsi="Times New Roman" w:cs="Times New Roman"/>
          <w:sz w:val="24"/>
          <w:szCs w:val="24"/>
        </w:rPr>
        <w:t xml:space="preserve">in </w:t>
      </w:r>
      <w:r w:rsidRPr="00757A14">
        <w:rPr>
          <w:rFonts w:ascii="Times New Roman" w:hAnsi="Times New Roman" w:cs="Times New Roman"/>
          <w:sz w:val="24"/>
          <w:szCs w:val="24"/>
        </w:rPr>
        <w:t xml:space="preserve">the </w:t>
      </w:r>
      <w:r w:rsidR="00665C72">
        <w:rPr>
          <w:rFonts w:ascii="Times New Roman" w:hAnsi="Times New Roman" w:cs="Times New Roman"/>
          <w:sz w:val="24"/>
          <w:szCs w:val="24"/>
        </w:rPr>
        <w:t xml:space="preserve">industry, its laws and regulatory facets. </w:t>
      </w:r>
    </w:p>
    <w:sectPr w:rsidR="00423075" w:rsidRPr="00423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BB" w:rsidRDefault="00170BBB" w:rsidP="00D045E9">
      <w:pPr>
        <w:spacing w:after="0" w:line="240" w:lineRule="auto"/>
      </w:pPr>
      <w:r>
        <w:separator/>
      </w:r>
    </w:p>
  </w:endnote>
  <w:endnote w:type="continuationSeparator" w:id="0">
    <w:p w:rsidR="00170BBB" w:rsidRDefault="00170BBB" w:rsidP="00D0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E9" w:rsidRDefault="00D04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E9" w:rsidRDefault="00D045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E9" w:rsidRDefault="00D04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BB" w:rsidRDefault="00170BBB" w:rsidP="00D045E9">
      <w:pPr>
        <w:spacing w:after="0" w:line="240" w:lineRule="auto"/>
      </w:pPr>
      <w:r>
        <w:separator/>
      </w:r>
    </w:p>
  </w:footnote>
  <w:footnote w:type="continuationSeparator" w:id="0">
    <w:p w:rsidR="00170BBB" w:rsidRDefault="00170BBB" w:rsidP="00D0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E9" w:rsidRDefault="00D04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E9" w:rsidRDefault="00D045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E9" w:rsidRDefault="00D04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9D"/>
    <w:multiLevelType w:val="hybridMultilevel"/>
    <w:tmpl w:val="53E84562"/>
    <w:lvl w:ilvl="0" w:tplc="E08022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61FE0"/>
    <w:multiLevelType w:val="hybridMultilevel"/>
    <w:tmpl w:val="259C4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B4539"/>
    <w:multiLevelType w:val="hybridMultilevel"/>
    <w:tmpl w:val="ADAC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76E0"/>
    <w:multiLevelType w:val="hybridMultilevel"/>
    <w:tmpl w:val="91CCD656"/>
    <w:lvl w:ilvl="0" w:tplc="E08022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F054B"/>
    <w:multiLevelType w:val="hybridMultilevel"/>
    <w:tmpl w:val="15E0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40906"/>
    <w:multiLevelType w:val="hybridMultilevel"/>
    <w:tmpl w:val="B0646A40"/>
    <w:lvl w:ilvl="0" w:tplc="E08022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92269"/>
    <w:multiLevelType w:val="hybridMultilevel"/>
    <w:tmpl w:val="C0A86B38"/>
    <w:lvl w:ilvl="0" w:tplc="EE806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77129"/>
    <w:multiLevelType w:val="hybridMultilevel"/>
    <w:tmpl w:val="322E5FE2"/>
    <w:lvl w:ilvl="0" w:tplc="C8AC0E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04"/>
    <w:rsid w:val="000676B5"/>
    <w:rsid w:val="00170BBB"/>
    <w:rsid w:val="00221EBD"/>
    <w:rsid w:val="002B19FE"/>
    <w:rsid w:val="002E779F"/>
    <w:rsid w:val="00367E9E"/>
    <w:rsid w:val="00423075"/>
    <w:rsid w:val="0054539E"/>
    <w:rsid w:val="00665C72"/>
    <w:rsid w:val="00757A14"/>
    <w:rsid w:val="007A3D5F"/>
    <w:rsid w:val="00890278"/>
    <w:rsid w:val="008B619B"/>
    <w:rsid w:val="00962D47"/>
    <w:rsid w:val="009A70A9"/>
    <w:rsid w:val="00A24E0D"/>
    <w:rsid w:val="00AC2022"/>
    <w:rsid w:val="00B570F4"/>
    <w:rsid w:val="00BE7415"/>
    <w:rsid w:val="00CF2E5B"/>
    <w:rsid w:val="00D045E9"/>
    <w:rsid w:val="00DF3BFE"/>
    <w:rsid w:val="00EB0204"/>
    <w:rsid w:val="00F50EE9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53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539E"/>
    <w:rPr>
      <w:color w:val="0000FF"/>
      <w:u w:val="single"/>
    </w:rPr>
  </w:style>
  <w:style w:type="paragraph" w:styleId="NoSpacing">
    <w:name w:val="No Spacing"/>
    <w:uiPriority w:val="1"/>
    <w:qFormat/>
    <w:rsid w:val="00CF2E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5E9"/>
  </w:style>
  <w:style w:type="paragraph" w:styleId="Footer">
    <w:name w:val="footer"/>
    <w:basedOn w:val="Normal"/>
    <w:link w:val="FooterChar"/>
    <w:uiPriority w:val="99"/>
    <w:unhideWhenUsed/>
    <w:rsid w:val="00D0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53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539E"/>
    <w:rPr>
      <w:color w:val="0000FF"/>
      <w:u w:val="single"/>
    </w:rPr>
  </w:style>
  <w:style w:type="paragraph" w:styleId="NoSpacing">
    <w:name w:val="No Spacing"/>
    <w:uiPriority w:val="1"/>
    <w:qFormat/>
    <w:rsid w:val="00CF2E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5E9"/>
  </w:style>
  <w:style w:type="paragraph" w:styleId="Footer">
    <w:name w:val="footer"/>
    <w:basedOn w:val="Normal"/>
    <w:link w:val="FooterChar"/>
    <w:uiPriority w:val="99"/>
    <w:unhideWhenUsed/>
    <w:rsid w:val="00D0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2015-10-12T16:51:00Z</dcterms:created>
  <dcterms:modified xsi:type="dcterms:W3CDTF">2015-10-12T16:51:00Z</dcterms:modified>
</cp:coreProperties>
</file>