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921" w:rsidRDefault="006B1921" w:rsidP="006B1921">
      <w:pPr>
        <w:ind w:firstLine="720"/>
      </w:pPr>
      <w:bookmarkStart w:id="0" w:name="_GoBack"/>
      <w:bookmarkEnd w:id="0"/>
      <w:r>
        <w:t xml:space="preserve">The problematic environment caused enforcement agent handing in incident where abuse of power was evident against minority group and left many Americans doubting of police capacity to handle combative processes and if they were trained or equipped adequately to deal with diverse confrontational situations at their policed communities. </w:t>
      </w:r>
      <w:proofErr w:type="gramStart"/>
      <w:r>
        <w:t>The propose</w:t>
      </w:r>
      <w:proofErr w:type="gramEnd"/>
      <w:r>
        <w:t xml:space="preserve"> and expedite solution was to restraint their public behavior and adjust to proper protocols wearing body cameras while on duty. </w:t>
      </w:r>
    </w:p>
    <w:p w:rsidR="006B1921" w:rsidRDefault="006B1921" w:rsidP="006B1921"/>
    <w:p w:rsidR="006B1921" w:rsidRDefault="006B1921" w:rsidP="006B1921">
      <w:r>
        <w:tab/>
        <w:t xml:space="preserve">A series of fatal police encounters with unarmed African American males in various states in the U.S and the fact that most cases police members were not charged of any minority communities. The latter contributed to increase the dissection of police action, and the distrust of their behavior among members of diverse minority groups. The later event led to propose an immediate solution to alleged police abuse, requiring that law-enforcement agents wear video cameras while on duty. The solution was straightforward, as it adds transparency, contributes to build the public trust. </w:t>
      </w:r>
    </w:p>
    <w:p w:rsidR="00BE1D92" w:rsidRDefault="00BE1D92" w:rsidP="006B1921">
      <w:r>
        <w:tab/>
      </w:r>
    </w:p>
    <w:p w:rsidR="00BE1D92" w:rsidRDefault="00BE1D92" w:rsidP="006B1921">
      <w:r>
        <w:tab/>
        <w:t>A short term effect on this issue is that most police officers have modified their public behaviors towards minorities. The fact that their actions are recorded had created self-awareness because footage could be scrutinize by the public later. The latter could have some serious long term effects on the associations of the police officers with the community, and in the used of police influence to limit the use of body cameras and limit the public access to police videotape that would make one consider that the causes leading to the use of body cameras by police officers are still well and alive in the USA</w:t>
      </w:r>
    </w:p>
    <w:sectPr w:rsidR="00BE1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21"/>
    <w:rsid w:val="002E7E30"/>
    <w:rsid w:val="006A22A5"/>
    <w:rsid w:val="006B1921"/>
    <w:rsid w:val="00BE1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E5C80-A5CF-49AF-A425-5E63D0A7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Lee</dc:creator>
  <cp:keywords/>
  <dc:description/>
  <cp:lastModifiedBy>Kayleigh Lee</cp:lastModifiedBy>
  <cp:revision>2</cp:revision>
  <dcterms:created xsi:type="dcterms:W3CDTF">2016-10-05T22:09:00Z</dcterms:created>
  <dcterms:modified xsi:type="dcterms:W3CDTF">2016-10-13T00:49:00Z</dcterms:modified>
</cp:coreProperties>
</file>