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A4" w:rsidRPr="00EF34A4" w:rsidRDefault="00EF34A4" w:rsidP="00EF34A4">
      <w:pPr>
        <w:shd w:val="clear" w:color="auto" w:fill="FFFFFF"/>
        <w:rPr>
          <w:rFonts w:ascii="Arial" w:hAnsi="Arial"/>
          <w:b/>
          <w:bCs/>
          <w:color w:val="000000"/>
          <w:sz w:val="28"/>
          <w:szCs w:val="28"/>
          <w:lang w:val="en-AU"/>
        </w:rPr>
      </w:pPr>
      <w:r w:rsidRPr="00EF34A4">
        <w:rPr>
          <w:rFonts w:ascii="Arial" w:hAnsi="Arial"/>
          <w:b/>
          <w:bCs/>
          <w:color w:val="000000"/>
          <w:sz w:val="28"/>
          <w:szCs w:val="28"/>
          <w:lang w:val="en-AU"/>
        </w:rPr>
        <w:t>Service Information</w:t>
      </w:r>
    </w:p>
    <w:p w:rsidR="00EF34A4" w:rsidRPr="00EF34A4" w:rsidRDefault="00EF34A4" w:rsidP="00EF34A4">
      <w:pPr>
        <w:shd w:val="clear" w:color="auto" w:fill="FFFFFF"/>
        <w:rPr>
          <w:rFonts w:ascii="Arial" w:hAnsi="Arial"/>
          <w:b/>
          <w:bCs/>
          <w:color w:val="000000"/>
          <w:sz w:val="28"/>
          <w:szCs w:val="28"/>
          <w:lang w:val="en-AU"/>
        </w:rPr>
      </w:pPr>
      <w:r>
        <w:rPr>
          <w:rFonts w:ascii="Arial" w:hAnsi="Arial"/>
          <w:b/>
          <w:bCs/>
          <w:noProof/>
          <w:color w:val="0000FF"/>
          <w:sz w:val="28"/>
          <w:szCs w:val="28"/>
        </w:rPr>
        <w:drawing>
          <wp:inline distT="0" distB="0" distL="0" distR="0">
            <wp:extent cx="668655" cy="304800"/>
            <wp:effectExtent l="0" t="0" r="0" b="0"/>
            <wp:docPr id="1" name="Picture 1" descr="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a:hlinkClick r:id="rId5"/>
                    </pic:cNvPr>
                    <pic:cNvPicPr>
                      <a:picLocks noChangeAspect="1" noChangeArrowheads="1"/>
                    </pic:cNvPicPr>
                  </pic:nvPicPr>
                  <pic:blipFill>
                    <a:blip r:embed="rId6"/>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EF34A4">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2" name="Picture 2" descr="ublicati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ications">
                      <a:hlinkClick r:id="rId7"/>
                    </pic:cNvPr>
                    <pic:cNvPicPr>
                      <a:picLocks noChangeAspect="1" noChangeArrowheads="1"/>
                    </pic:cNvPicPr>
                  </pic:nvPicPr>
                  <pic:blipFill>
                    <a:blip r:embed="rId8"/>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EF34A4">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3" name="Picture 3" descr="umber Sear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er Search">
                      <a:hlinkClick r:id="rId9"/>
                    </pic:cNvPr>
                    <pic:cNvPicPr>
                      <a:picLocks noChangeAspect="1" noChangeArrowheads="1"/>
                    </pic:cNvPicPr>
                  </pic:nvPicPr>
                  <pic:blipFill>
                    <a:blip r:embed="rId10"/>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EF34A4">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4" name="Picture 4" descr="ew Bulleti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 Bulletins">
                      <a:hlinkClick r:id="rId11"/>
                    </pic:cNvPr>
                    <pic:cNvPicPr>
                      <a:picLocks noChangeAspect="1" noChangeArrowheads="1"/>
                    </pic:cNvPicPr>
                  </pic:nvPicPr>
                  <pic:blipFill>
                    <a:blip r:embed="rId12"/>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EF34A4">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5" name="Picture 5" descr="ulletin Searc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letin Search">
                      <a:hlinkClick r:id="rId13"/>
                    </pic:cNvPr>
                    <pic:cNvPicPr>
                      <a:picLocks noChangeAspect="1" noChangeArrowheads="1"/>
                    </pic:cNvPicPr>
                  </pic:nvPicPr>
                  <pic:blipFill>
                    <a:blip r:embed="rId14"/>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EF34A4">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6" name="Picture 6" descr="eedba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dback">
                      <a:hlinkClick r:id="rId15"/>
                    </pic:cNvPr>
                    <pic:cNvPicPr>
                      <a:picLocks noChangeAspect="1" noChangeArrowheads="1"/>
                    </pic:cNvPicPr>
                  </pic:nvPicPr>
                  <pic:blipFill>
                    <a:blip r:embed="rId16"/>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EF34A4">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7" name="Picture 7" descr="el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p">
                      <a:hlinkClick r:id="rId17"/>
                    </pic:cNvPr>
                    <pic:cNvPicPr>
                      <a:picLocks noChangeAspect="1" noChangeArrowheads="1"/>
                    </pic:cNvPicPr>
                  </pic:nvPicPr>
                  <pic:blipFill>
                    <a:blip r:embed="rId18"/>
                    <a:srcRect/>
                    <a:stretch>
                      <a:fillRect/>
                    </a:stretch>
                  </pic:blipFill>
                  <pic:spPr bwMode="auto">
                    <a:xfrm>
                      <a:off x="0" y="0"/>
                      <a:ext cx="668655" cy="304800"/>
                    </a:xfrm>
                    <a:prstGeom prst="rect">
                      <a:avLst/>
                    </a:prstGeom>
                    <a:noFill/>
                    <a:ln w="9525">
                      <a:noFill/>
                      <a:miter lim="800000"/>
                      <a:headEnd/>
                      <a:tailEnd/>
                    </a:ln>
                  </pic:spPr>
                </pic:pic>
              </a:graphicData>
            </a:graphic>
          </wp:inline>
        </w:drawing>
      </w:r>
    </w:p>
    <w:p w:rsidR="00EF34A4" w:rsidRPr="00EF34A4" w:rsidRDefault="00EF34A4" w:rsidP="00EF34A4">
      <w:pPr>
        <w:shd w:val="clear" w:color="auto" w:fill="FFFFFF"/>
        <w:rPr>
          <w:rFonts w:ascii="Verdana" w:hAnsi="Verdana"/>
          <w:color w:val="000000"/>
          <w:sz w:val="18"/>
          <w:szCs w:val="18"/>
          <w:lang w:val="en-AU"/>
        </w:rPr>
      </w:pPr>
    </w:p>
    <w:p w:rsidR="00EF34A4" w:rsidRPr="00EF34A4" w:rsidRDefault="00EF34A4" w:rsidP="00EF34A4">
      <w:pPr>
        <w:shd w:val="clear" w:color="auto" w:fill="FFFFFF"/>
        <w:jc w:val="center"/>
        <w:rPr>
          <w:rFonts w:ascii="Verdana" w:hAnsi="Verdana"/>
          <w:color w:val="000000"/>
          <w:sz w:val="18"/>
          <w:szCs w:val="18"/>
          <w:lang w:val="en-AU"/>
        </w:rPr>
      </w:pPr>
      <w:hyperlink r:id="rId19" w:history="1">
        <w:r w:rsidRPr="00EF34A4">
          <w:rPr>
            <w:rFonts w:ascii="Verdana" w:hAnsi="Verdana"/>
            <w:color w:val="0000FF"/>
            <w:sz w:val="16"/>
            <w:u w:val="single"/>
            <w:lang w:val="en-AU"/>
          </w:rPr>
          <w:t xml:space="preserve">2007 Holden </w:t>
        </w:r>
        <w:proofErr w:type="spellStart"/>
        <w:r w:rsidRPr="00EF34A4">
          <w:rPr>
            <w:rFonts w:ascii="Verdana" w:hAnsi="Verdana"/>
            <w:color w:val="0000FF"/>
            <w:sz w:val="16"/>
            <w:u w:val="single"/>
            <w:lang w:val="en-AU"/>
          </w:rPr>
          <w:t>Captiva</w:t>
        </w:r>
        <w:proofErr w:type="spellEnd"/>
      </w:hyperlink>
      <w:r w:rsidRPr="00EF34A4">
        <w:rPr>
          <w:rFonts w:ascii="Verdana" w:hAnsi="Verdana"/>
          <w:color w:val="000000"/>
          <w:sz w:val="16"/>
          <w:lang w:val="en-AU"/>
        </w:rPr>
        <w:t> </w:t>
      </w:r>
      <w:r w:rsidRPr="00EF34A4">
        <w:rPr>
          <w:rFonts w:ascii="Verdana" w:hAnsi="Verdana"/>
          <w:color w:val="000000"/>
          <w:sz w:val="18"/>
          <w:szCs w:val="18"/>
          <w:lang w:val="en-AU"/>
        </w:rPr>
        <w:t>|</w:t>
      </w:r>
      <w:r w:rsidRPr="00EF34A4">
        <w:rPr>
          <w:rFonts w:ascii="Verdana" w:hAnsi="Verdana"/>
          <w:color w:val="000000"/>
          <w:sz w:val="18"/>
          <w:lang w:val="en-AU"/>
        </w:rPr>
        <w:t> </w:t>
      </w:r>
      <w:hyperlink r:id="rId20" w:history="1">
        <w:proofErr w:type="spellStart"/>
        <w:r w:rsidRPr="00EF34A4">
          <w:rPr>
            <w:rFonts w:ascii="Verdana" w:hAnsi="Verdana"/>
            <w:color w:val="0000FF"/>
            <w:sz w:val="16"/>
            <w:u w:val="single"/>
            <w:lang w:val="en-AU"/>
          </w:rPr>
          <w:t>Captiva</w:t>
        </w:r>
        <w:proofErr w:type="spellEnd"/>
        <w:r w:rsidRPr="00EF34A4">
          <w:rPr>
            <w:rFonts w:ascii="Verdana" w:hAnsi="Verdana"/>
            <w:color w:val="0000FF"/>
            <w:sz w:val="16"/>
            <w:u w:val="single"/>
            <w:lang w:val="en-AU"/>
          </w:rPr>
          <w:t xml:space="preserve">, Terrain, </w:t>
        </w:r>
        <w:proofErr w:type="spellStart"/>
        <w:r w:rsidRPr="00EF34A4">
          <w:rPr>
            <w:rFonts w:ascii="Verdana" w:hAnsi="Verdana"/>
            <w:color w:val="0000FF"/>
            <w:sz w:val="16"/>
            <w:u w:val="single"/>
            <w:lang w:val="en-AU"/>
          </w:rPr>
          <w:t>Antara</w:t>
        </w:r>
        <w:proofErr w:type="spellEnd"/>
        <w:r w:rsidRPr="00EF34A4">
          <w:rPr>
            <w:rFonts w:ascii="Verdana" w:hAnsi="Verdana"/>
            <w:color w:val="0000FF"/>
            <w:sz w:val="16"/>
            <w:u w:val="single"/>
            <w:lang w:val="en-AU"/>
          </w:rPr>
          <w:t xml:space="preserve"> VIN C Service Manual</w:t>
        </w:r>
      </w:hyperlink>
      <w:r w:rsidRPr="00EF34A4">
        <w:rPr>
          <w:rFonts w:ascii="Verdana" w:hAnsi="Verdana"/>
          <w:color w:val="000000"/>
          <w:sz w:val="16"/>
          <w:lang w:val="en-AU"/>
        </w:rPr>
        <w:t> </w:t>
      </w:r>
      <w:r w:rsidRPr="00EF34A4">
        <w:rPr>
          <w:rFonts w:ascii="Verdana" w:hAnsi="Verdana"/>
          <w:color w:val="000000"/>
          <w:sz w:val="18"/>
          <w:szCs w:val="18"/>
          <w:lang w:val="en-AU"/>
        </w:rPr>
        <w:t>|</w:t>
      </w:r>
      <w:r w:rsidRPr="00EF34A4">
        <w:rPr>
          <w:rFonts w:ascii="Verdana" w:hAnsi="Verdana"/>
          <w:color w:val="000000"/>
          <w:sz w:val="18"/>
          <w:lang w:val="en-AU"/>
        </w:rPr>
        <w:t> </w:t>
      </w:r>
      <w:hyperlink r:id="rId21" w:history="1">
        <w:r w:rsidRPr="00EF34A4">
          <w:rPr>
            <w:rFonts w:ascii="Verdana" w:hAnsi="Verdana"/>
            <w:color w:val="0000FF"/>
            <w:sz w:val="16"/>
            <w:u w:val="single"/>
            <w:lang w:val="en-AU"/>
          </w:rPr>
          <w:t>Engine</w:t>
        </w:r>
      </w:hyperlink>
      <w:r w:rsidRPr="00EF34A4">
        <w:rPr>
          <w:rFonts w:ascii="Verdana" w:hAnsi="Verdana"/>
          <w:color w:val="000000"/>
          <w:sz w:val="16"/>
          <w:lang w:val="en-AU"/>
        </w:rPr>
        <w:t> </w:t>
      </w:r>
      <w:r w:rsidRPr="00EF34A4">
        <w:rPr>
          <w:rFonts w:ascii="Verdana" w:hAnsi="Verdana"/>
          <w:color w:val="000000"/>
          <w:sz w:val="18"/>
          <w:szCs w:val="18"/>
          <w:lang w:val="en-AU"/>
        </w:rPr>
        <w:t>|</w:t>
      </w:r>
      <w:r w:rsidRPr="00EF34A4">
        <w:rPr>
          <w:rFonts w:ascii="Verdana" w:hAnsi="Verdana"/>
          <w:color w:val="000000"/>
          <w:sz w:val="18"/>
          <w:lang w:val="en-AU"/>
        </w:rPr>
        <w:t> </w:t>
      </w:r>
      <w:hyperlink r:id="rId22" w:history="1">
        <w:r w:rsidRPr="00EF34A4">
          <w:rPr>
            <w:rFonts w:ascii="Verdana" w:hAnsi="Verdana"/>
            <w:color w:val="0000FF"/>
            <w:sz w:val="16"/>
            <w:u w:val="single"/>
            <w:lang w:val="en-AU"/>
          </w:rPr>
          <w:t>Engine Mechanical - 2.0L Diesel</w:t>
        </w:r>
      </w:hyperlink>
      <w:r w:rsidRPr="00EF34A4">
        <w:rPr>
          <w:rFonts w:ascii="Verdana" w:hAnsi="Verdana"/>
          <w:color w:val="000000"/>
          <w:sz w:val="16"/>
          <w:lang w:val="en-AU"/>
        </w:rPr>
        <w:t> </w:t>
      </w:r>
      <w:r w:rsidRPr="00EF34A4">
        <w:rPr>
          <w:rFonts w:ascii="Verdana" w:hAnsi="Verdana"/>
          <w:color w:val="000000"/>
          <w:sz w:val="18"/>
          <w:szCs w:val="18"/>
          <w:lang w:val="en-AU"/>
        </w:rPr>
        <w:t>|</w:t>
      </w:r>
      <w:r w:rsidRPr="00EF34A4">
        <w:rPr>
          <w:rFonts w:ascii="Verdana" w:hAnsi="Verdana"/>
          <w:color w:val="000000"/>
          <w:sz w:val="18"/>
          <w:lang w:val="en-AU"/>
        </w:rPr>
        <w:t> </w:t>
      </w:r>
      <w:hyperlink r:id="rId23" w:history="1">
        <w:r w:rsidRPr="00EF34A4">
          <w:rPr>
            <w:rFonts w:ascii="Verdana" w:hAnsi="Verdana"/>
            <w:color w:val="0000FF"/>
            <w:sz w:val="16"/>
            <w:u w:val="single"/>
            <w:lang w:val="en-AU"/>
          </w:rPr>
          <w:t>Diagnostic Information and Procedures</w:t>
        </w:r>
      </w:hyperlink>
      <w:r w:rsidRPr="00EF34A4">
        <w:rPr>
          <w:rFonts w:ascii="Verdana" w:hAnsi="Verdana"/>
          <w:color w:val="000000"/>
          <w:sz w:val="16"/>
          <w:lang w:val="en-AU"/>
        </w:rPr>
        <w:t> </w:t>
      </w:r>
      <w:r w:rsidRPr="00EF34A4">
        <w:rPr>
          <w:rFonts w:ascii="Verdana" w:hAnsi="Verdana"/>
          <w:color w:val="000000"/>
          <w:sz w:val="18"/>
          <w:szCs w:val="18"/>
          <w:lang w:val="en-AU"/>
        </w:rPr>
        <w:t>|</w:t>
      </w:r>
      <w:r w:rsidRPr="00EF34A4">
        <w:rPr>
          <w:rFonts w:ascii="Verdana" w:hAnsi="Verdana"/>
          <w:color w:val="000000"/>
          <w:sz w:val="18"/>
          <w:lang w:val="en-AU"/>
        </w:rPr>
        <w:t> </w:t>
      </w:r>
      <w:r w:rsidRPr="00EF34A4">
        <w:rPr>
          <w:rFonts w:ascii="Verdana" w:hAnsi="Verdana"/>
          <w:b/>
          <w:bCs/>
          <w:color w:val="000000"/>
          <w:sz w:val="18"/>
          <w:lang w:val="en-AU"/>
        </w:rPr>
        <w:t>Document ID: 1834090</w:t>
      </w:r>
    </w:p>
    <w:p w:rsidR="00EF34A4" w:rsidRPr="00EF34A4" w:rsidRDefault="00EF34A4" w:rsidP="00EF34A4">
      <w:pPr>
        <w:shd w:val="clear" w:color="auto" w:fill="FFFFFF"/>
        <w:jc w:val="center"/>
        <w:rPr>
          <w:rFonts w:ascii="Verdana" w:hAnsi="Verdana"/>
          <w:color w:val="000000"/>
          <w:sz w:val="18"/>
          <w:szCs w:val="18"/>
          <w:lang w:val="en-AU"/>
        </w:rPr>
      </w:pPr>
      <w:r w:rsidRPr="00EF34A4">
        <w:rPr>
          <w:rFonts w:ascii="Verdana" w:hAnsi="Verdana"/>
          <w:color w:val="000000"/>
          <w:sz w:val="18"/>
          <w:szCs w:val="18"/>
          <w:lang w:val="en-AU"/>
        </w:rPr>
        <w:pict>
          <v:rect id="_x0000_i1032" style="width:0;height:1.5pt" o:hralign="center" o:hrstd="t" o:hr="t" fillcolor="#aaa" stroked="f"/>
        </w:pict>
      </w:r>
    </w:p>
    <w:p w:rsidR="00EF34A4" w:rsidRPr="00EF34A4" w:rsidRDefault="00EF34A4" w:rsidP="00EF34A4">
      <w:pPr>
        <w:shd w:val="clear" w:color="auto" w:fill="FFFFFF"/>
        <w:rPr>
          <w:rFonts w:ascii="Verdana" w:hAnsi="Verdana"/>
          <w:color w:val="000000"/>
          <w:sz w:val="18"/>
          <w:szCs w:val="18"/>
          <w:lang w:val="en-AU"/>
        </w:rPr>
      </w:pPr>
      <w:r w:rsidRPr="00EF34A4">
        <w:rPr>
          <w:rFonts w:ascii="Verdana" w:hAnsi="Verdana"/>
          <w:b/>
          <w:bCs/>
          <w:color w:val="000000"/>
          <w:sz w:val="32"/>
          <w:lang w:val="en-AU"/>
        </w:rPr>
        <w:t>Engine Compression Test</w:t>
      </w:r>
    </w:p>
    <w:p w:rsidR="00EF34A4" w:rsidRPr="00EF34A4" w:rsidRDefault="00EF34A4" w:rsidP="00EF34A4">
      <w:pPr>
        <w:shd w:val="clear" w:color="auto" w:fill="FFFFFF"/>
        <w:spacing w:beforeLines="1" w:afterLines="1"/>
        <w:rPr>
          <w:rFonts w:ascii="Verdana" w:hAnsi="Verdana" w:cs="Times New Roman"/>
          <w:color w:val="000000"/>
          <w:sz w:val="18"/>
          <w:szCs w:val="18"/>
          <w:lang w:val="en-AU"/>
        </w:rPr>
      </w:pPr>
      <w:r w:rsidRPr="00EF34A4">
        <w:rPr>
          <w:rFonts w:ascii="Verdana" w:hAnsi="Verdana" w:cs="Times New Roman"/>
          <w:b/>
          <w:color w:val="000000"/>
          <w:sz w:val="18"/>
          <w:szCs w:val="18"/>
          <w:lang w:val="en-AU"/>
        </w:rPr>
        <w:t>Tools Required</w:t>
      </w:r>
    </w:p>
    <w:p w:rsidR="00EF34A4" w:rsidRPr="00EF34A4" w:rsidRDefault="00EF34A4" w:rsidP="00EF34A4">
      <w:pPr>
        <w:shd w:val="clear" w:color="auto" w:fill="FFFFFF"/>
        <w:spacing w:beforeLines="1" w:afterLines="1"/>
        <w:rPr>
          <w:rFonts w:ascii="Verdana" w:hAnsi="Verdana" w:cs="Times New Roman"/>
          <w:color w:val="000000"/>
          <w:sz w:val="18"/>
          <w:szCs w:val="18"/>
          <w:lang w:val="en-AU"/>
        </w:rPr>
      </w:pPr>
      <w:hyperlink r:id="rId24" w:history="1">
        <w:r w:rsidRPr="00EF34A4">
          <w:rPr>
            <w:rFonts w:ascii="Verdana" w:hAnsi="Verdana" w:cs="Times New Roman"/>
            <w:b/>
            <w:bCs/>
            <w:color w:val="0000FF"/>
            <w:sz w:val="18"/>
            <w:u w:val="single"/>
            <w:lang w:val="en-AU"/>
          </w:rPr>
          <w:t>EN-48248</w:t>
        </w:r>
      </w:hyperlink>
      <w:r w:rsidRPr="00EF34A4">
        <w:rPr>
          <w:rFonts w:ascii="Verdana" w:hAnsi="Verdana" w:cs="Times New Roman"/>
          <w:color w:val="000000"/>
          <w:sz w:val="18"/>
          <w:lang w:val="en-AU"/>
        </w:rPr>
        <w:t> </w:t>
      </w:r>
      <w:r w:rsidRPr="00EF34A4">
        <w:rPr>
          <w:rFonts w:ascii="Verdana" w:hAnsi="Verdana" w:cs="Times New Roman"/>
          <w:color w:val="000000"/>
          <w:sz w:val="18"/>
          <w:szCs w:val="18"/>
          <w:lang w:val="en-AU"/>
        </w:rPr>
        <w:t>Cylinder Compression Pressure Gauge</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Ensure that the vehicle's batteries are in good condition, and fully charged.</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Operate the vehicle until the engine is at normal operating temperature.</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Shut off engine.</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Disconnect the crankshaft position sensor.</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 xml:space="preserve">Remove the fuel pump relay from the </w:t>
      </w:r>
      <w:proofErr w:type="spellStart"/>
      <w:r w:rsidRPr="00EF34A4">
        <w:rPr>
          <w:rFonts w:ascii="Verdana" w:hAnsi="Verdana"/>
          <w:color w:val="000000"/>
          <w:sz w:val="18"/>
          <w:szCs w:val="18"/>
          <w:lang w:val="en-AU"/>
        </w:rPr>
        <w:t>underhood</w:t>
      </w:r>
      <w:proofErr w:type="spellEnd"/>
      <w:r w:rsidRPr="00EF34A4">
        <w:rPr>
          <w:rFonts w:ascii="Verdana" w:hAnsi="Verdana"/>
          <w:color w:val="000000"/>
          <w:sz w:val="18"/>
          <w:szCs w:val="18"/>
          <w:lang w:val="en-AU"/>
        </w:rPr>
        <w:t xml:space="preserve"> fuse block.</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Remove only cylinder #1 fuel injector and fuel pipe #1. All of injector electrical connector must be removed during each cylinder test to obtain valid test results.</w:t>
      </w:r>
    </w:p>
    <w:p w:rsidR="00EF34A4" w:rsidRPr="00EF34A4" w:rsidRDefault="00EF34A4" w:rsidP="00EF34A4">
      <w:pPr>
        <w:shd w:val="clear" w:color="auto" w:fill="FFFFFF"/>
        <w:ind w:left="1507" w:hanging="787"/>
        <w:rPr>
          <w:rFonts w:ascii="Verdana" w:hAnsi="Verdana" w:cs="Times New Roman"/>
          <w:color w:val="000000"/>
          <w:sz w:val="18"/>
          <w:szCs w:val="18"/>
          <w:lang w:val="en-AU"/>
        </w:rPr>
      </w:pPr>
      <w:r w:rsidRPr="00EF34A4">
        <w:rPr>
          <w:rFonts w:ascii="Verdana" w:hAnsi="Verdana" w:cs="Times New Roman"/>
          <w:b/>
          <w:color w:val="000000"/>
          <w:sz w:val="18"/>
          <w:szCs w:val="18"/>
          <w:lang w:val="en-AU"/>
        </w:rPr>
        <w:t>Note:</w:t>
      </w:r>
      <w:r w:rsidRPr="00EF34A4">
        <w:rPr>
          <w:rFonts w:ascii="Verdana" w:hAnsi="Verdana" w:cs="Times New Roman"/>
          <w:b/>
          <w:color w:val="000000"/>
          <w:sz w:val="18"/>
          <w:lang w:val="en-AU"/>
        </w:rPr>
        <w:t> </w:t>
      </w:r>
      <w:r w:rsidRPr="00EF34A4">
        <w:rPr>
          <w:rFonts w:ascii="Verdana" w:hAnsi="Verdana" w:cs="Times New Roman"/>
          <w:color w:val="000000"/>
          <w:sz w:val="18"/>
          <w:szCs w:val="18"/>
          <w:lang w:val="en-AU"/>
        </w:rPr>
        <w:t xml:space="preserve">The engine cranking time for the compression test should be less then 10 seconds and at </w:t>
      </w:r>
      <w:proofErr w:type="gramStart"/>
      <w:r w:rsidRPr="00EF34A4">
        <w:rPr>
          <w:rFonts w:ascii="Verdana" w:hAnsi="Verdana" w:cs="Times New Roman"/>
          <w:color w:val="000000"/>
          <w:sz w:val="18"/>
          <w:szCs w:val="18"/>
          <w:lang w:val="en-AU"/>
        </w:rPr>
        <w:t>30 second</w:t>
      </w:r>
      <w:proofErr w:type="gramEnd"/>
      <w:r w:rsidRPr="00EF34A4">
        <w:rPr>
          <w:rFonts w:ascii="Verdana" w:hAnsi="Verdana" w:cs="Times New Roman"/>
          <w:color w:val="000000"/>
          <w:sz w:val="18"/>
          <w:szCs w:val="18"/>
          <w:lang w:val="en-AU"/>
        </w:rPr>
        <w:t xml:space="preserve"> intervals.</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Crank the engine with the starter motor for 5</w:t>
      </w:r>
      <w:r w:rsidRPr="00EF34A4">
        <w:rPr>
          <w:rFonts w:ascii="Times New Roman" w:hAnsi="Times New Roman" w:cs="Times New Roman"/>
          <w:color w:val="000000"/>
          <w:sz w:val="18"/>
          <w:szCs w:val="18"/>
          <w:lang w:val="en-AU"/>
        </w:rPr>
        <w:t> </w:t>
      </w:r>
      <w:r w:rsidRPr="00EF34A4">
        <w:rPr>
          <w:rFonts w:ascii="Verdana" w:hAnsi="Verdana"/>
          <w:color w:val="000000"/>
          <w:sz w:val="18"/>
          <w:szCs w:val="18"/>
          <w:lang w:val="en-AU"/>
        </w:rPr>
        <w:t>seconds to remove any foreign substances from the cylinders.</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Prior to taking a compression reading, verify the cranking speed is greater than 140</w:t>
      </w:r>
      <w:r w:rsidRPr="00EF34A4">
        <w:rPr>
          <w:rFonts w:ascii="Times New Roman" w:hAnsi="Times New Roman" w:cs="Times New Roman"/>
          <w:color w:val="000000"/>
          <w:sz w:val="18"/>
          <w:szCs w:val="18"/>
          <w:lang w:val="en-AU"/>
        </w:rPr>
        <w:t> </w:t>
      </w:r>
      <w:r w:rsidRPr="00EF34A4">
        <w:rPr>
          <w:rFonts w:ascii="Verdana" w:hAnsi="Verdana"/>
          <w:color w:val="000000"/>
          <w:sz w:val="18"/>
          <w:szCs w:val="18"/>
          <w:lang w:val="en-AU"/>
        </w:rPr>
        <w:t>RPM. If the cranking speed is below 140</w:t>
      </w:r>
      <w:r w:rsidRPr="00EF34A4">
        <w:rPr>
          <w:rFonts w:ascii="Times New Roman" w:hAnsi="Times New Roman" w:cs="Times New Roman"/>
          <w:color w:val="000000"/>
          <w:sz w:val="18"/>
          <w:szCs w:val="18"/>
          <w:lang w:val="en-AU"/>
        </w:rPr>
        <w:t> </w:t>
      </w:r>
      <w:r w:rsidRPr="00EF34A4">
        <w:rPr>
          <w:rFonts w:ascii="Verdana" w:hAnsi="Verdana"/>
          <w:color w:val="000000"/>
          <w:sz w:val="18"/>
          <w:szCs w:val="18"/>
          <w:lang w:val="en-AU"/>
        </w:rPr>
        <w:t>RPM, repair the slow cranking speed condition before continuing with the compression test. Refer to</w:t>
      </w:r>
      <w:r w:rsidRPr="00EF34A4">
        <w:rPr>
          <w:rFonts w:ascii="Verdana" w:hAnsi="Verdana"/>
          <w:color w:val="000000"/>
          <w:sz w:val="18"/>
          <w:lang w:val="en-AU"/>
        </w:rPr>
        <w:t> </w:t>
      </w:r>
      <w:hyperlink r:id="rId25" w:history="1">
        <w:r w:rsidRPr="00EF34A4">
          <w:rPr>
            <w:rFonts w:ascii="Verdana" w:hAnsi="Verdana"/>
            <w:color w:val="0000FF"/>
            <w:sz w:val="18"/>
            <w:u w:val="single"/>
            <w:lang w:val="en-AU"/>
          </w:rPr>
          <w:t>Engine Cranks Slowly</w:t>
        </w:r>
      </w:hyperlink>
      <w:r w:rsidRPr="00EF34A4">
        <w:rPr>
          <w:rFonts w:ascii="Verdana" w:hAnsi="Verdana"/>
          <w:color w:val="000000"/>
          <w:sz w:val="18"/>
          <w:szCs w:val="18"/>
          <w:lang w:val="en-AU"/>
        </w:rPr>
        <w:t>.</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Install the Compression Gauge in the fuel injector hole for the cylinder that is being checked.</w:t>
      </w:r>
    </w:p>
    <w:p w:rsidR="00EF34A4" w:rsidRPr="00EF34A4" w:rsidRDefault="00EF34A4" w:rsidP="00EF34A4">
      <w:pPr>
        <w:numPr>
          <w:ilvl w:val="0"/>
          <w:numId w:val="1"/>
        </w:numPr>
        <w:shd w:val="clear" w:color="auto" w:fill="FFFFFF"/>
        <w:spacing w:beforeLines="1"/>
        <w:ind w:hanging="480"/>
        <w:rPr>
          <w:rFonts w:ascii="Verdana" w:hAnsi="Verdana"/>
          <w:color w:val="000000"/>
          <w:sz w:val="18"/>
          <w:szCs w:val="18"/>
          <w:lang w:val="en-AU"/>
        </w:rPr>
      </w:pPr>
      <w:r w:rsidRPr="00EF34A4">
        <w:rPr>
          <w:rFonts w:ascii="Verdana" w:hAnsi="Verdana"/>
          <w:color w:val="000000"/>
          <w:sz w:val="18"/>
          <w:szCs w:val="18"/>
          <w:lang w:val="en-AU"/>
        </w:rPr>
        <w:t>Using the vehicle's starter motor, rotate or crank the engine for 4</w:t>
      </w:r>
      <w:r w:rsidRPr="00EF34A4">
        <w:rPr>
          <w:rFonts w:ascii="Times New Roman" w:hAnsi="Times New Roman" w:cs="Times New Roman"/>
          <w:color w:val="000000"/>
          <w:sz w:val="18"/>
          <w:szCs w:val="18"/>
          <w:lang w:val="en-AU"/>
        </w:rPr>
        <w:t> </w:t>
      </w:r>
      <w:r w:rsidRPr="00EF34A4">
        <w:rPr>
          <w:rFonts w:ascii="Verdana" w:hAnsi="Verdana"/>
          <w:color w:val="000000"/>
          <w:sz w:val="18"/>
          <w:szCs w:val="18"/>
          <w:lang w:val="en-AU"/>
        </w:rPr>
        <w:t>compression strokes, puffs, for the cylinder being tested.</w:t>
      </w:r>
    </w:p>
    <w:p w:rsidR="00EF34A4" w:rsidRPr="00EF34A4" w:rsidRDefault="00EF34A4" w:rsidP="00EF34A4">
      <w:pPr>
        <w:numPr>
          <w:ilvl w:val="0"/>
          <w:numId w:val="1"/>
        </w:numPr>
        <w:shd w:val="clear" w:color="auto" w:fill="FFFFFF"/>
        <w:spacing w:beforeLines="1"/>
        <w:rPr>
          <w:rFonts w:ascii="Verdana" w:hAnsi="Verdana"/>
          <w:color w:val="000000"/>
          <w:sz w:val="18"/>
          <w:szCs w:val="18"/>
          <w:lang w:val="en-AU"/>
        </w:rPr>
      </w:pPr>
      <w:r w:rsidRPr="00EF34A4">
        <w:rPr>
          <w:rFonts w:ascii="Verdana" w:hAnsi="Verdana"/>
          <w:color w:val="000000"/>
          <w:sz w:val="18"/>
          <w:szCs w:val="18"/>
          <w:lang w:val="en-AU"/>
        </w:rPr>
        <w:br/>
        <w:t>Observe the compression gauge and note the reading as the compression test is being performed. A normal cylinder reading will be indicated if compression builds up quickly and evenly to the specified level. An abnormal reading will be indicated if compression is low on the first compression stroke, starts increasing on the following compression strokes but does not reach the specified level.</w:t>
      </w:r>
    </w:p>
    <w:p w:rsidR="00EF34A4" w:rsidRPr="00EF34A4" w:rsidRDefault="00EF34A4" w:rsidP="00EF34A4">
      <w:pPr>
        <w:numPr>
          <w:ilvl w:val="0"/>
          <w:numId w:val="1"/>
        </w:numPr>
        <w:shd w:val="clear" w:color="auto" w:fill="FFFFFF"/>
        <w:spacing w:beforeLines="1"/>
        <w:rPr>
          <w:rFonts w:ascii="Verdana" w:hAnsi="Verdana"/>
          <w:color w:val="000000"/>
          <w:sz w:val="18"/>
          <w:szCs w:val="18"/>
          <w:lang w:val="en-AU"/>
        </w:rPr>
      </w:pPr>
      <w:r w:rsidRPr="00EF34A4">
        <w:rPr>
          <w:rFonts w:ascii="Verdana" w:hAnsi="Verdana"/>
          <w:color w:val="000000"/>
          <w:sz w:val="18"/>
          <w:szCs w:val="18"/>
          <w:lang w:val="en-AU"/>
        </w:rPr>
        <w:t>Record the compression reading for the cylinder just tested.</w:t>
      </w:r>
    </w:p>
    <w:p w:rsidR="00EF34A4" w:rsidRPr="00EF34A4" w:rsidRDefault="00EF34A4" w:rsidP="00EF34A4">
      <w:pPr>
        <w:numPr>
          <w:ilvl w:val="0"/>
          <w:numId w:val="1"/>
        </w:numPr>
        <w:shd w:val="clear" w:color="auto" w:fill="FFFFFF"/>
        <w:spacing w:beforeLines="1"/>
        <w:rPr>
          <w:rFonts w:ascii="Verdana" w:hAnsi="Verdana"/>
          <w:color w:val="000000"/>
          <w:sz w:val="18"/>
          <w:szCs w:val="18"/>
          <w:lang w:val="en-AU"/>
        </w:rPr>
      </w:pPr>
      <w:r w:rsidRPr="00EF34A4">
        <w:rPr>
          <w:rFonts w:ascii="Verdana" w:hAnsi="Verdana"/>
          <w:color w:val="000000"/>
          <w:sz w:val="18"/>
          <w:szCs w:val="18"/>
          <w:lang w:val="en-AU"/>
        </w:rPr>
        <w:t>Disconnect the compression gauge from the fuel injector hole and reinstall injector into cylinder #1. Injector washer must be used as new part.</w:t>
      </w:r>
    </w:p>
    <w:p w:rsidR="00EF34A4" w:rsidRPr="00EF34A4" w:rsidRDefault="00EF34A4" w:rsidP="00EF34A4">
      <w:pPr>
        <w:shd w:val="clear" w:color="auto" w:fill="FFFFFF"/>
        <w:ind w:left="1507" w:hanging="787"/>
        <w:rPr>
          <w:rFonts w:ascii="Verdana" w:hAnsi="Verdana" w:cs="Times New Roman"/>
          <w:color w:val="000000"/>
          <w:sz w:val="18"/>
          <w:szCs w:val="18"/>
          <w:lang w:val="en-AU"/>
        </w:rPr>
      </w:pPr>
      <w:r w:rsidRPr="00EF34A4">
        <w:rPr>
          <w:rFonts w:ascii="Verdana" w:hAnsi="Verdana" w:cs="Times New Roman"/>
          <w:b/>
          <w:color w:val="000000"/>
          <w:sz w:val="18"/>
          <w:szCs w:val="18"/>
          <w:lang w:val="en-AU"/>
        </w:rPr>
        <w:t>Note:</w:t>
      </w:r>
      <w:r w:rsidRPr="00EF34A4">
        <w:rPr>
          <w:rFonts w:ascii="Verdana" w:hAnsi="Verdana" w:cs="Times New Roman"/>
          <w:b/>
          <w:color w:val="000000"/>
          <w:sz w:val="18"/>
          <w:lang w:val="en-AU"/>
        </w:rPr>
        <w:t> </w:t>
      </w:r>
      <w:r w:rsidRPr="00EF34A4">
        <w:rPr>
          <w:rFonts w:ascii="Verdana" w:hAnsi="Verdana" w:cs="Times New Roman"/>
          <w:color w:val="000000"/>
          <w:sz w:val="18"/>
          <w:szCs w:val="18"/>
          <w:lang w:val="en-AU"/>
        </w:rPr>
        <w:t>Do not reuse the injector washers, leaks, may results. Do not wipe to clean the nozzle tip area. It may damage the nozzle hole.</w:t>
      </w:r>
    </w:p>
    <w:p w:rsidR="00EF34A4" w:rsidRPr="00EF34A4" w:rsidRDefault="00EF34A4" w:rsidP="00EF34A4">
      <w:pPr>
        <w:numPr>
          <w:ilvl w:val="0"/>
          <w:numId w:val="1"/>
        </w:numPr>
        <w:shd w:val="clear" w:color="auto" w:fill="FFFFFF"/>
        <w:spacing w:beforeLines="1"/>
        <w:rPr>
          <w:rFonts w:ascii="Verdana" w:hAnsi="Verdana"/>
          <w:color w:val="000000"/>
          <w:sz w:val="18"/>
          <w:szCs w:val="18"/>
          <w:lang w:val="en-AU"/>
        </w:rPr>
      </w:pPr>
      <w:r w:rsidRPr="00EF34A4">
        <w:rPr>
          <w:rFonts w:ascii="Verdana" w:hAnsi="Verdana"/>
          <w:color w:val="000000"/>
          <w:sz w:val="18"/>
          <w:szCs w:val="18"/>
          <w:lang w:val="en-AU"/>
        </w:rPr>
        <w:t xml:space="preserve">Repeat steps 6–13 for each </w:t>
      </w:r>
      <w:proofErr w:type="gramStart"/>
      <w:r w:rsidRPr="00EF34A4">
        <w:rPr>
          <w:rFonts w:ascii="Verdana" w:hAnsi="Verdana"/>
          <w:color w:val="000000"/>
          <w:sz w:val="18"/>
          <w:szCs w:val="18"/>
          <w:lang w:val="en-AU"/>
        </w:rPr>
        <w:t>cylinders</w:t>
      </w:r>
      <w:proofErr w:type="gramEnd"/>
      <w:r w:rsidRPr="00EF34A4">
        <w:rPr>
          <w:rFonts w:ascii="Verdana" w:hAnsi="Verdana"/>
          <w:color w:val="000000"/>
          <w:sz w:val="18"/>
          <w:szCs w:val="18"/>
          <w:lang w:val="en-AU"/>
        </w:rPr>
        <w:t>. All 4</w:t>
      </w:r>
      <w:r w:rsidRPr="00EF34A4">
        <w:rPr>
          <w:rFonts w:ascii="Times New Roman" w:hAnsi="Times New Roman" w:cs="Times New Roman"/>
          <w:color w:val="000000"/>
          <w:sz w:val="18"/>
          <w:szCs w:val="18"/>
          <w:lang w:val="en-AU"/>
        </w:rPr>
        <w:t> </w:t>
      </w:r>
      <w:r w:rsidRPr="00EF34A4">
        <w:rPr>
          <w:rFonts w:ascii="Verdana" w:hAnsi="Verdana"/>
          <w:color w:val="000000"/>
          <w:sz w:val="18"/>
          <w:szCs w:val="18"/>
          <w:lang w:val="en-AU"/>
        </w:rPr>
        <w:t>cylinders must be tested to obtain valid test results. Record the readings.</w:t>
      </w:r>
    </w:p>
    <w:p w:rsidR="00EF34A4" w:rsidRPr="00EF34A4" w:rsidRDefault="00EF34A4" w:rsidP="00EF34A4">
      <w:pPr>
        <w:numPr>
          <w:ilvl w:val="0"/>
          <w:numId w:val="1"/>
        </w:numPr>
        <w:shd w:val="clear" w:color="auto" w:fill="FFFFFF"/>
        <w:spacing w:beforeLines="1"/>
        <w:rPr>
          <w:rFonts w:ascii="Verdana" w:hAnsi="Verdana"/>
          <w:color w:val="000000"/>
          <w:sz w:val="18"/>
          <w:szCs w:val="18"/>
          <w:lang w:val="en-AU"/>
        </w:rPr>
      </w:pPr>
      <w:r w:rsidRPr="00EF34A4">
        <w:rPr>
          <w:rFonts w:ascii="Verdana" w:hAnsi="Verdana"/>
          <w:color w:val="000000"/>
          <w:sz w:val="18"/>
          <w:szCs w:val="18"/>
          <w:lang w:val="en-AU"/>
        </w:rPr>
        <w:t>The normal compression in any one cylinder is 2600</w:t>
      </w:r>
      <w:r w:rsidRPr="00EF34A4">
        <w:rPr>
          <w:rFonts w:ascii="Times New Roman" w:hAnsi="Times New Roman" w:cs="Times New Roman"/>
          <w:color w:val="000000"/>
          <w:sz w:val="18"/>
          <w:szCs w:val="18"/>
          <w:lang w:val="en-AU"/>
        </w:rPr>
        <w:t> </w:t>
      </w:r>
      <w:proofErr w:type="spellStart"/>
      <w:r w:rsidRPr="00EF34A4">
        <w:rPr>
          <w:rFonts w:ascii="Verdana" w:hAnsi="Verdana"/>
          <w:color w:val="000000"/>
          <w:sz w:val="18"/>
          <w:szCs w:val="18"/>
          <w:lang w:val="en-AU"/>
        </w:rPr>
        <w:t>kPa</w:t>
      </w:r>
      <w:proofErr w:type="spellEnd"/>
      <w:r w:rsidRPr="00EF34A4">
        <w:rPr>
          <w:rFonts w:ascii="Verdana" w:hAnsi="Verdana"/>
          <w:color w:val="000000"/>
          <w:sz w:val="18"/>
          <w:szCs w:val="18"/>
          <w:lang w:val="en-AU"/>
        </w:rPr>
        <w:t xml:space="preserve"> (377</w:t>
      </w:r>
      <w:r w:rsidRPr="00EF34A4">
        <w:rPr>
          <w:rFonts w:ascii="Times New Roman" w:hAnsi="Times New Roman" w:cs="Times New Roman"/>
          <w:color w:val="000000"/>
          <w:sz w:val="18"/>
          <w:szCs w:val="18"/>
          <w:lang w:val="en-AU"/>
        </w:rPr>
        <w:t> </w:t>
      </w:r>
      <w:r w:rsidRPr="00EF34A4">
        <w:rPr>
          <w:rFonts w:ascii="Verdana" w:hAnsi="Verdana"/>
          <w:color w:val="000000"/>
          <w:sz w:val="18"/>
          <w:szCs w:val="18"/>
          <w:lang w:val="en-AU"/>
        </w:rPr>
        <w:t xml:space="preserve">psi). There should not be </w:t>
      </w:r>
      <w:proofErr w:type="gramStart"/>
      <w:r w:rsidRPr="00EF34A4">
        <w:rPr>
          <w:rFonts w:ascii="Verdana" w:hAnsi="Verdana"/>
          <w:color w:val="000000"/>
          <w:sz w:val="18"/>
          <w:szCs w:val="18"/>
          <w:lang w:val="en-AU"/>
        </w:rPr>
        <w:t>more than 260</w:t>
      </w:r>
      <w:r w:rsidRPr="00EF34A4">
        <w:rPr>
          <w:rFonts w:ascii="Times New Roman" w:hAnsi="Times New Roman" w:cs="Times New Roman"/>
          <w:color w:val="000000"/>
          <w:sz w:val="18"/>
          <w:szCs w:val="18"/>
          <w:lang w:val="en-AU"/>
        </w:rPr>
        <w:t> </w:t>
      </w:r>
      <w:proofErr w:type="spellStart"/>
      <w:r w:rsidRPr="00EF34A4">
        <w:rPr>
          <w:rFonts w:ascii="Verdana" w:hAnsi="Verdana"/>
          <w:color w:val="000000"/>
          <w:sz w:val="18"/>
          <w:szCs w:val="18"/>
          <w:lang w:val="en-AU"/>
        </w:rPr>
        <w:t>kPa</w:t>
      </w:r>
      <w:proofErr w:type="spellEnd"/>
      <w:r w:rsidRPr="00EF34A4">
        <w:rPr>
          <w:rFonts w:ascii="Verdana" w:hAnsi="Verdana"/>
          <w:color w:val="000000"/>
          <w:sz w:val="18"/>
          <w:szCs w:val="18"/>
          <w:lang w:val="en-AU"/>
        </w:rPr>
        <w:t xml:space="preserve"> (37</w:t>
      </w:r>
      <w:r w:rsidRPr="00EF34A4">
        <w:rPr>
          <w:rFonts w:ascii="Times New Roman" w:hAnsi="Times New Roman" w:cs="Times New Roman"/>
          <w:color w:val="000000"/>
          <w:sz w:val="18"/>
          <w:szCs w:val="18"/>
          <w:lang w:val="en-AU"/>
        </w:rPr>
        <w:t> </w:t>
      </w:r>
      <w:r w:rsidRPr="00EF34A4">
        <w:rPr>
          <w:rFonts w:ascii="Verdana" w:hAnsi="Verdana"/>
          <w:color w:val="000000"/>
          <w:sz w:val="18"/>
          <w:szCs w:val="18"/>
          <w:lang w:val="en-AU"/>
        </w:rPr>
        <w:t>psi) difference</w:t>
      </w:r>
      <w:proofErr w:type="gramEnd"/>
      <w:r w:rsidRPr="00EF34A4">
        <w:rPr>
          <w:rFonts w:ascii="Verdana" w:hAnsi="Verdana"/>
          <w:color w:val="000000"/>
          <w:sz w:val="18"/>
          <w:szCs w:val="18"/>
          <w:lang w:val="en-AU"/>
        </w:rPr>
        <w:t xml:space="preserve"> between a suspect cylinder and the average compression of all 4</w:t>
      </w:r>
      <w:r w:rsidRPr="00EF34A4">
        <w:rPr>
          <w:rFonts w:ascii="Times New Roman" w:hAnsi="Times New Roman" w:cs="Times New Roman"/>
          <w:color w:val="000000"/>
          <w:sz w:val="18"/>
          <w:szCs w:val="18"/>
          <w:lang w:val="en-AU"/>
        </w:rPr>
        <w:t> </w:t>
      </w:r>
      <w:r w:rsidRPr="00EF34A4">
        <w:rPr>
          <w:rFonts w:ascii="Verdana" w:hAnsi="Verdana"/>
          <w:color w:val="000000"/>
          <w:sz w:val="18"/>
          <w:szCs w:val="18"/>
          <w:lang w:val="en-AU"/>
        </w:rPr>
        <w:t>cylinders.</w:t>
      </w:r>
    </w:p>
    <w:p w:rsidR="00EF34A4" w:rsidRPr="00EF34A4" w:rsidRDefault="00EF34A4" w:rsidP="00EF34A4">
      <w:pPr>
        <w:numPr>
          <w:ilvl w:val="1"/>
          <w:numId w:val="1"/>
        </w:numPr>
        <w:shd w:val="clear" w:color="auto" w:fill="FFFFFF"/>
        <w:spacing w:beforeLines="1"/>
        <w:rPr>
          <w:rFonts w:ascii="Verdana" w:hAnsi="Verdana"/>
          <w:color w:val="000000"/>
          <w:sz w:val="18"/>
          <w:szCs w:val="18"/>
          <w:lang w:val="en-AU"/>
        </w:rPr>
      </w:pPr>
      <w:r w:rsidRPr="00EF34A4">
        <w:rPr>
          <w:rFonts w:ascii="Verdana" w:hAnsi="Verdana"/>
          <w:color w:val="000000"/>
          <w:sz w:val="18"/>
          <w:szCs w:val="18"/>
          <w:lang w:val="en-AU"/>
        </w:rPr>
        <w:t>Normal—Compression builds up quickly and evenly to the specified compression for each cylinder.</w:t>
      </w:r>
    </w:p>
    <w:p w:rsidR="00EF34A4" w:rsidRPr="00EF34A4" w:rsidRDefault="00EF34A4" w:rsidP="00EF34A4">
      <w:pPr>
        <w:numPr>
          <w:ilvl w:val="1"/>
          <w:numId w:val="1"/>
        </w:numPr>
        <w:shd w:val="clear" w:color="auto" w:fill="FFFFFF"/>
        <w:spacing w:beforeLines="1"/>
        <w:rPr>
          <w:rFonts w:ascii="Verdana" w:hAnsi="Verdana"/>
          <w:color w:val="000000"/>
          <w:sz w:val="18"/>
          <w:szCs w:val="18"/>
          <w:lang w:val="en-AU"/>
        </w:rPr>
      </w:pPr>
      <w:r w:rsidRPr="00EF34A4">
        <w:rPr>
          <w:rFonts w:ascii="Verdana" w:hAnsi="Verdana"/>
          <w:color w:val="000000"/>
          <w:sz w:val="18"/>
          <w:szCs w:val="18"/>
          <w:lang w:val="en-AU"/>
        </w:rPr>
        <w:t>Piston rings leaking—Compression is low on the first stroke. Compression builds up with the following strokes but does not reach normal.</w:t>
      </w:r>
    </w:p>
    <w:p w:rsidR="00EF34A4" w:rsidRPr="00EF34A4" w:rsidRDefault="00EF34A4" w:rsidP="00EF34A4">
      <w:pPr>
        <w:numPr>
          <w:ilvl w:val="1"/>
          <w:numId w:val="1"/>
        </w:numPr>
        <w:shd w:val="clear" w:color="auto" w:fill="FFFFFF"/>
        <w:spacing w:beforeLines="1"/>
        <w:rPr>
          <w:rFonts w:ascii="Verdana" w:hAnsi="Verdana"/>
          <w:color w:val="000000"/>
          <w:sz w:val="18"/>
          <w:szCs w:val="18"/>
          <w:lang w:val="en-AU"/>
        </w:rPr>
      </w:pPr>
      <w:r w:rsidRPr="00EF34A4">
        <w:rPr>
          <w:rFonts w:ascii="Verdana" w:hAnsi="Verdana"/>
          <w:color w:val="000000"/>
          <w:sz w:val="18"/>
          <w:szCs w:val="18"/>
          <w:lang w:val="en-AU"/>
        </w:rPr>
        <w:t>Valves leaking—Compression is low on the first stroke. Compression usually does not build up on the following strokes.</w:t>
      </w:r>
    </w:p>
    <w:p w:rsidR="00EF34A4" w:rsidRPr="00EF34A4" w:rsidRDefault="00EF34A4" w:rsidP="00EF34A4">
      <w:pPr>
        <w:shd w:val="clear" w:color="auto" w:fill="FFFFFF"/>
        <w:jc w:val="center"/>
        <w:rPr>
          <w:rFonts w:ascii="Verdana" w:hAnsi="Verdana"/>
          <w:color w:val="000000"/>
          <w:sz w:val="18"/>
          <w:szCs w:val="18"/>
          <w:lang w:val="en-AU"/>
        </w:rPr>
      </w:pPr>
      <w:proofErr w:type="gramStart"/>
      <w:r w:rsidRPr="00EF34A4">
        <w:rPr>
          <w:rFonts w:ascii="Verdana" w:hAnsi="Verdana"/>
          <w:color w:val="000000"/>
          <w:sz w:val="16"/>
          <w:szCs w:val="16"/>
          <w:lang w:val="en-AU"/>
        </w:rPr>
        <w:t>© 2016 General Motors.</w:t>
      </w:r>
      <w:proofErr w:type="gramEnd"/>
      <w:r w:rsidRPr="00EF34A4">
        <w:rPr>
          <w:rFonts w:ascii="Verdana" w:hAnsi="Verdana"/>
          <w:color w:val="000000"/>
          <w:sz w:val="16"/>
          <w:szCs w:val="16"/>
          <w:lang w:val="en-AU"/>
        </w:rPr>
        <w:t>  All rights reserved.</w:t>
      </w:r>
    </w:p>
    <w:p w:rsidR="00542515" w:rsidRPr="00EF34A4" w:rsidRDefault="00EF34A4">
      <w:pPr>
        <w:rPr>
          <w:lang w:val="en-AU"/>
        </w:rPr>
      </w:pPr>
    </w:p>
    <w:sectPr w:rsidR="00542515" w:rsidRPr="00EF34A4" w:rsidSect="00C251EE">
      <w:pgSz w:w="11900" w:h="16840"/>
      <w:pgMar w:top="1440" w:right="1800" w:bottom="1440" w:left="1800" w:header="708" w:footer="708" w:gutter="0"/>
      <w:cols w:space="708"/>
      <w:printerSettings r:id="rId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5F0D"/>
    <w:multiLevelType w:val="multilevel"/>
    <w:tmpl w:val="A18611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F72FF0"/>
    <w:multiLevelType w:val="multilevel"/>
    <w:tmpl w:val="31E485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34A4"/>
    <w:rsid w:val="00EF34A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F34A4"/>
    <w:rPr>
      <w:color w:val="0000FF"/>
      <w:u w:val="single"/>
    </w:rPr>
  </w:style>
  <w:style w:type="character" w:customStyle="1" w:styleId="apple-converted-space">
    <w:name w:val="apple-converted-space"/>
    <w:basedOn w:val="DefaultParagraphFont"/>
    <w:rsid w:val="00EF34A4"/>
  </w:style>
  <w:style w:type="character" w:customStyle="1" w:styleId="hl">
    <w:name w:val="hl"/>
    <w:basedOn w:val="DefaultParagraphFont"/>
    <w:rsid w:val="00EF34A4"/>
  </w:style>
  <w:style w:type="character" w:customStyle="1" w:styleId="nl">
    <w:name w:val="nl"/>
    <w:basedOn w:val="DefaultParagraphFont"/>
    <w:rsid w:val="00EF34A4"/>
  </w:style>
  <w:style w:type="character" w:customStyle="1" w:styleId="blarger">
    <w:name w:val="blarger"/>
    <w:basedOn w:val="DefaultParagraphFont"/>
    <w:rsid w:val="00EF34A4"/>
  </w:style>
  <w:style w:type="paragraph" w:styleId="NormalWeb">
    <w:name w:val="Normal (Web)"/>
    <w:basedOn w:val="Normal"/>
    <w:uiPriority w:val="99"/>
    <w:rsid w:val="00EF34A4"/>
    <w:pPr>
      <w:spacing w:beforeLines="1" w:afterLines="1"/>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591429579">
      <w:bodyDiv w:val="1"/>
      <w:marLeft w:val="0"/>
      <w:marRight w:val="0"/>
      <w:marTop w:val="0"/>
      <w:marBottom w:val="0"/>
      <w:divBdr>
        <w:top w:val="none" w:sz="0" w:space="0" w:color="auto"/>
        <w:left w:val="none" w:sz="0" w:space="0" w:color="auto"/>
        <w:bottom w:val="none" w:sz="0" w:space="0" w:color="auto"/>
        <w:right w:val="none" w:sz="0" w:space="0" w:color="auto"/>
      </w:divBdr>
      <w:divsChild>
        <w:div w:id="1995136147">
          <w:marLeft w:val="0"/>
          <w:marRight w:val="0"/>
          <w:marTop w:val="0"/>
          <w:marBottom w:val="0"/>
          <w:divBdr>
            <w:top w:val="none" w:sz="0" w:space="0" w:color="auto"/>
            <w:left w:val="none" w:sz="0" w:space="0" w:color="auto"/>
            <w:bottom w:val="none" w:sz="0" w:space="0" w:color="auto"/>
            <w:right w:val="none" w:sz="0" w:space="0" w:color="auto"/>
          </w:divBdr>
          <w:divsChild>
            <w:div w:id="2004383929">
              <w:marLeft w:val="0"/>
              <w:marRight w:val="0"/>
              <w:marTop w:val="0"/>
              <w:marBottom w:val="0"/>
              <w:divBdr>
                <w:top w:val="none" w:sz="0" w:space="0" w:color="auto"/>
                <w:left w:val="none" w:sz="0" w:space="0" w:color="auto"/>
                <w:bottom w:val="none" w:sz="0" w:space="0" w:color="auto"/>
                <w:right w:val="none" w:sz="0" w:space="0" w:color="auto"/>
              </w:divBdr>
            </w:div>
          </w:divsChild>
        </w:div>
        <w:div w:id="490560581">
          <w:marLeft w:val="0"/>
          <w:marRight w:val="0"/>
          <w:marTop w:val="0"/>
          <w:marBottom w:val="0"/>
          <w:divBdr>
            <w:top w:val="none" w:sz="0" w:space="0" w:color="auto"/>
            <w:left w:val="none" w:sz="0" w:space="0" w:color="auto"/>
            <w:bottom w:val="none" w:sz="0" w:space="0" w:color="auto"/>
            <w:right w:val="none" w:sz="0" w:space="0" w:color="auto"/>
          </w:divBdr>
        </w:div>
        <w:div w:id="1461924053">
          <w:marLeft w:val="0"/>
          <w:marRight w:val="0"/>
          <w:marTop w:val="0"/>
          <w:marBottom w:val="0"/>
          <w:divBdr>
            <w:top w:val="none" w:sz="0" w:space="0" w:color="auto"/>
            <w:left w:val="none" w:sz="0" w:space="0" w:color="auto"/>
            <w:bottom w:val="none" w:sz="0" w:space="0" w:color="auto"/>
            <w:right w:val="none" w:sz="0" w:space="0" w:color="auto"/>
          </w:divBdr>
        </w:div>
        <w:div w:id="264969763">
          <w:marLeft w:val="0"/>
          <w:marRight w:val="0"/>
          <w:marTop w:val="0"/>
          <w:marBottom w:val="0"/>
          <w:divBdr>
            <w:top w:val="none" w:sz="0" w:space="0" w:color="auto"/>
            <w:left w:val="none" w:sz="0" w:space="0" w:color="auto"/>
            <w:bottom w:val="none" w:sz="0" w:space="0" w:color="auto"/>
            <w:right w:val="none" w:sz="0" w:space="0" w:color="auto"/>
          </w:divBdr>
          <w:divsChild>
            <w:div w:id="1636721258">
              <w:marLeft w:val="0"/>
              <w:marRight w:val="0"/>
              <w:marTop w:val="0"/>
              <w:marBottom w:val="0"/>
              <w:divBdr>
                <w:top w:val="none" w:sz="0" w:space="0" w:color="auto"/>
                <w:left w:val="none" w:sz="0" w:space="0" w:color="auto"/>
                <w:bottom w:val="none" w:sz="0" w:space="0" w:color="auto"/>
                <w:right w:val="none" w:sz="0" w:space="0" w:color="auto"/>
              </w:divBdr>
              <w:divsChild>
                <w:div w:id="1456753138">
                  <w:marLeft w:val="7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5703">
      <w:bodyDiv w:val="1"/>
      <w:marLeft w:val="0"/>
      <w:marRight w:val="0"/>
      <w:marTop w:val="0"/>
      <w:marBottom w:val="0"/>
      <w:divBdr>
        <w:top w:val="none" w:sz="0" w:space="0" w:color="auto"/>
        <w:left w:val="none" w:sz="0" w:space="0" w:color="auto"/>
        <w:bottom w:val="none" w:sz="0" w:space="0" w:color="auto"/>
        <w:right w:val="none" w:sz="0" w:space="0" w:color="auto"/>
      </w:divBdr>
      <w:divsChild>
        <w:div w:id="1161895002">
          <w:marLeft w:val="0"/>
          <w:marRight w:val="0"/>
          <w:marTop w:val="0"/>
          <w:marBottom w:val="0"/>
          <w:divBdr>
            <w:top w:val="none" w:sz="0" w:space="0" w:color="auto"/>
            <w:left w:val="none" w:sz="0" w:space="0" w:color="auto"/>
            <w:bottom w:val="none" w:sz="0" w:space="0" w:color="auto"/>
            <w:right w:val="none" w:sz="0" w:space="0" w:color="auto"/>
          </w:divBdr>
          <w:divsChild>
            <w:div w:id="831213438">
              <w:marLeft w:val="0"/>
              <w:marRight w:val="0"/>
              <w:marTop w:val="0"/>
              <w:marBottom w:val="0"/>
              <w:divBdr>
                <w:top w:val="none" w:sz="0" w:space="0" w:color="auto"/>
                <w:left w:val="none" w:sz="0" w:space="0" w:color="auto"/>
                <w:bottom w:val="none" w:sz="0" w:space="0" w:color="auto"/>
                <w:right w:val="none" w:sz="0" w:space="0" w:color="auto"/>
              </w:divBdr>
              <w:divsChild>
                <w:div w:id="888222678">
                  <w:marLeft w:val="7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si.ext.gm.com/gsi/numberSearchLink.do" TargetMode="External"/><Relationship Id="rId20" Type="http://schemas.openxmlformats.org/officeDocument/2006/relationships/hyperlink" Target="https://gsi.ext.gm.com/gsi/showPubSection.do" TargetMode="External"/><Relationship Id="rId21" Type="http://schemas.openxmlformats.org/officeDocument/2006/relationships/hyperlink" Target="https://gsi.ext.gm.com/gsi/showPubSubsection.do" TargetMode="External"/><Relationship Id="rId22" Type="http://schemas.openxmlformats.org/officeDocument/2006/relationships/hyperlink" Target="https://gsi.ext.gm.com/gsi/showPubServiceInfoTypes.do" TargetMode="External"/><Relationship Id="rId23" Type="http://schemas.openxmlformats.org/officeDocument/2006/relationships/hyperlink" Target="https://gsi.ext.gm.com/gsi/showDocumentList.do" TargetMode="External"/><Relationship Id="rId24" Type="http://schemas.openxmlformats.org/officeDocument/2006/relationships/hyperlink" Target="https://gsi.ext.gm.com/gsi/showTif.do?image=1844742" TargetMode="External"/><Relationship Id="rId25" Type="http://schemas.openxmlformats.org/officeDocument/2006/relationships/hyperlink" Target="https://gsi.ext.gm.com/gsi/cellHandler.do?cellId=37780&amp;refDoc=1834090&amp;from=sm" TargetMode="External"/><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hyperlink" Target="https://gsi.ext.gm.com/gsi/newBulletins.do" TargetMode="External"/><Relationship Id="rId12" Type="http://schemas.openxmlformats.org/officeDocument/2006/relationships/image" Target="media/image4.gif"/><Relationship Id="rId13" Type="http://schemas.openxmlformats.org/officeDocument/2006/relationships/hyperlink" Target="https://gsi.ext.gm.com/gsi/bulletinSearchLink.do" TargetMode="External"/><Relationship Id="rId14" Type="http://schemas.openxmlformats.org/officeDocument/2006/relationships/image" Target="media/image5.gif"/><Relationship Id="rId15" Type="http://schemas.openxmlformats.org/officeDocument/2006/relationships/hyperlink" Target="https://gsi.ext.gm.com/gsi/feedback.do?laborOpCode=&amp;docSyskey=1834090&amp;feedbackType=STD&amp;laborOpDesc=&amp;from=sm" TargetMode="External"/><Relationship Id="rId16" Type="http://schemas.openxmlformats.org/officeDocument/2006/relationships/image" Target="media/image6.gif"/><Relationship Id="rId17" Type="http://schemas.openxmlformats.org/officeDocument/2006/relationships/hyperlink" Target="https://gsi.ext.gm.com/gsi/mainHelp.do" TargetMode="External"/><Relationship Id="rId18" Type="http://schemas.openxmlformats.org/officeDocument/2006/relationships/image" Target="media/image7.gif"/><Relationship Id="rId19" Type="http://schemas.openxmlformats.org/officeDocument/2006/relationships/hyperlink" Target="https://gsi.ext.gm.com/gsi/publications.d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home.do" TargetMode="External"/><Relationship Id="rId6" Type="http://schemas.openxmlformats.org/officeDocument/2006/relationships/image" Target="media/image1.gif"/><Relationship Id="rId7" Type="http://schemas.openxmlformats.org/officeDocument/2006/relationships/hyperlink" Target="https://gsi.ext.gm.com/gsi/publications.do"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Gary Rolfe</cp:lastModifiedBy>
  <cp:revision>1</cp:revision>
  <dcterms:created xsi:type="dcterms:W3CDTF">2016-04-01T22:47:00Z</dcterms:created>
  <dcterms:modified xsi:type="dcterms:W3CDTF">2016-04-01T22:50:00Z</dcterms:modified>
</cp:coreProperties>
</file>