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922" w:rsidRPr="00FD4922" w:rsidRDefault="00FD4922" w:rsidP="00FD4922">
      <w:pPr>
        <w:rPr>
          <w:rFonts w:ascii="Times" w:hAnsi="Times"/>
          <w:sz w:val="20"/>
          <w:szCs w:val="20"/>
          <w:lang w:val="en-AU"/>
        </w:rPr>
      </w:pPr>
      <w:r w:rsidRPr="00FD4922">
        <w:rPr>
          <w:rFonts w:ascii="Verdana" w:hAnsi="Verdana"/>
          <w:b/>
          <w:bCs/>
          <w:color w:val="000000"/>
          <w:sz w:val="43"/>
          <w:szCs w:val="43"/>
          <w:shd w:val="clear" w:color="auto" w:fill="FFFFFF"/>
          <w:lang w:val="en-AU"/>
        </w:rPr>
        <w:t>Remote Control Door Lock Transmitter Programming</w:t>
      </w:r>
    </w:p>
    <w:p w:rsidR="00FD4922" w:rsidRDefault="00FD4922" w:rsidP="00FD4922">
      <w:pPr>
        <w:shd w:val="clear" w:color="auto" w:fill="FFFFFF"/>
        <w:spacing w:beforeLines="1" w:afterLines="1"/>
        <w:ind w:hanging="1512"/>
        <w:rPr>
          <w:rFonts w:ascii="Verdana" w:hAnsi="Verdana" w:cs="Times New Roman"/>
          <w:b/>
          <w:color w:val="000000"/>
          <w:sz w:val="27"/>
          <w:szCs w:val="27"/>
          <w:lang w:val="en-AU"/>
        </w:rPr>
      </w:pPr>
    </w:p>
    <w:p w:rsidR="00FD4922" w:rsidRDefault="00FD4922" w:rsidP="00FD4922">
      <w:pPr>
        <w:shd w:val="clear" w:color="auto" w:fill="FFFFFF"/>
        <w:spacing w:beforeLines="1" w:afterLines="1"/>
        <w:ind w:hanging="1512"/>
        <w:rPr>
          <w:rFonts w:ascii="Verdana" w:hAnsi="Verdana" w:cs="Times New Roman"/>
          <w:b/>
          <w:color w:val="000000"/>
          <w:sz w:val="27"/>
          <w:szCs w:val="27"/>
          <w:lang w:val="en-AU"/>
        </w:rPr>
      </w:pPr>
    </w:p>
    <w:p w:rsidR="00FD4922" w:rsidRPr="00FD4922" w:rsidRDefault="00FD4922" w:rsidP="00FD4922">
      <w:pPr>
        <w:shd w:val="clear" w:color="auto" w:fill="FFFFFF"/>
        <w:spacing w:beforeLines="1" w:afterLines="1"/>
        <w:ind w:hanging="1512"/>
        <w:rPr>
          <w:rFonts w:ascii="Verdana" w:hAnsi="Verdana" w:cs="Times New Roman"/>
          <w:color w:val="000000"/>
          <w:sz w:val="27"/>
          <w:szCs w:val="27"/>
          <w:lang w:val="en-AU"/>
        </w:rPr>
      </w:pPr>
      <w:r w:rsidRPr="00FD4922">
        <w:rPr>
          <w:rFonts w:ascii="Verdana" w:hAnsi="Verdana" w:cs="Times New Roman"/>
          <w:b/>
          <w:color w:val="000000"/>
          <w:sz w:val="27"/>
          <w:szCs w:val="27"/>
          <w:lang w:val="en-AU"/>
        </w:rPr>
        <w:t>Important:</w:t>
      </w:r>
      <w:r w:rsidRPr="00FD4922">
        <w:rPr>
          <w:rFonts w:ascii="Verdana" w:hAnsi="Verdana" w:cs="Times New Roman"/>
          <w:b/>
          <w:color w:val="000000"/>
          <w:sz w:val="27"/>
          <w:lang w:val="en-AU"/>
        </w:rPr>
        <w:t> </w:t>
      </w:r>
      <w:r w:rsidRPr="00FD4922">
        <w:rPr>
          <w:rFonts w:ascii="Verdana" w:hAnsi="Verdana" w:cs="Times New Roman"/>
          <w:color w:val="000000"/>
          <w:sz w:val="27"/>
          <w:szCs w:val="27"/>
          <w:lang w:val="en-AU"/>
        </w:rPr>
        <w:t>All transmitters which are to be recognized by the remote control door lock receiver (RCDLR) must be programmed in a single programming sequence. If the system is placed in program mode it will erase all previously programmed transmitters upon the receipt of the programming signal from the first transmitter. Up to four transmitters can be programmed. Do not operate or program the transmitters in the vicinity of other vehicles that are in the keyless entry program mode. This prevents the programming of the transmitters to the incorrect vehicle.</w:t>
      </w:r>
    </w:p>
    <w:p w:rsidR="00FD4922" w:rsidRPr="00FD4922" w:rsidRDefault="00FD4922" w:rsidP="00FD4922">
      <w:pPr>
        <w:shd w:val="clear" w:color="auto" w:fill="FFFFFF"/>
        <w:spacing w:beforeLines="1" w:afterLines="1"/>
        <w:rPr>
          <w:rFonts w:ascii="Verdana" w:hAnsi="Verdana" w:cs="Times New Roman"/>
          <w:color w:val="000000"/>
          <w:sz w:val="27"/>
          <w:szCs w:val="27"/>
          <w:lang w:val="en-AU"/>
        </w:rPr>
      </w:pPr>
      <w:r w:rsidRPr="00FD4922">
        <w:rPr>
          <w:rFonts w:ascii="Verdana" w:hAnsi="Verdana" w:cs="Times New Roman"/>
          <w:color w:val="000000"/>
          <w:sz w:val="27"/>
          <w:szCs w:val="27"/>
          <w:lang w:val="en-AU"/>
        </w:rPr>
        <w:t>You may program up to 4</w:t>
      </w:r>
      <w:r w:rsidRPr="00FD4922">
        <w:rPr>
          <w:rFonts w:ascii="Times New Roman" w:hAnsi="Times New Roman" w:cs="Times New Roman"/>
          <w:color w:val="000000"/>
          <w:sz w:val="27"/>
          <w:szCs w:val="27"/>
          <w:lang w:val="en-AU"/>
        </w:rPr>
        <w:t> </w:t>
      </w:r>
      <w:r w:rsidRPr="00FD4922">
        <w:rPr>
          <w:rFonts w:ascii="Verdana" w:hAnsi="Verdana" w:cs="Times New Roman"/>
          <w:color w:val="000000"/>
          <w:sz w:val="27"/>
          <w:szCs w:val="27"/>
          <w:lang w:val="en-AU"/>
        </w:rPr>
        <w:t>transmitters, using either of the two following procedures:</w:t>
      </w:r>
    </w:p>
    <w:p w:rsidR="00FD4922" w:rsidRPr="00FD4922" w:rsidRDefault="00FD4922" w:rsidP="00FD4922">
      <w:pPr>
        <w:shd w:val="clear" w:color="auto" w:fill="FFFFFF"/>
        <w:rPr>
          <w:rFonts w:ascii="Verdana" w:hAnsi="Verdana"/>
          <w:color w:val="000000"/>
          <w:sz w:val="27"/>
          <w:szCs w:val="27"/>
          <w:lang w:val="en-AU"/>
        </w:rPr>
      </w:pPr>
      <w:r w:rsidRPr="00FD4922">
        <w:rPr>
          <w:rFonts w:ascii="Verdana" w:hAnsi="Verdana"/>
          <w:b/>
          <w:color w:val="000000"/>
          <w:sz w:val="27"/>
          <w:szCs w:val="27"/>
          <w:lang w:val="en-AU"/>
        </w:rPr>
        <w:t>Transmitter Programming Procedure (Method 1 - No Tools Required)</w:t>
      </w:r>
    </w:p>
    <w:p w:rsidR="00FD4922" w:rsidRPr="00FD4922" w:rsidRDefault="00FD4922" w:rsidP="00FD4922">
      <w:pPr>
        <w:numPr>
          <w:ilvl w:val="0"/>
          <w:numId w:val="1"/>
        </w:numPr>
        <w:shd w:val="clear" w:color="auto" w:fill="FFFFFF"/>
        <w:spacing w:beforeLines="1"/>
        <w:ind w:hanging="480"/>
        <w:rPr>
          <w:rFonts w:ascii="Verdana" w:hAnsi="Verdana"/>
          <w:color w:val="000000"/>
          <w:sz w:val="27"/>
          <w:szCs w:val="27"/>
          <w:lang w:val="en-AU"/>
        </w:rPr>
      </w:pPr>
      <w:r w:rsidRPr="00FD4922">
        <w:rPr>
          <w:rFonts w:ascii="Verdana" w:hAnsi="Verdana"/>
          <w:color w:val="000000"/>
          <w:sz w:val="27"/>
          <w:szCs w:val="27"/>
          <w:lang w:val="en-AU"/>
        </w:rPr>
        <w:t>Close all the vehicle doors.</w:t>
      </w:r>
    </w:p>
    <w:p w:rsidR="00FD4922" w:rsidRPr="00FD4922" w:rsidRDefault="00FD4922" w:rsidP="00FD4922">
      <w:pPr>
        <w:numPr>
          <w:ilvl w:val="0"/>
          <w:numId w:val="1"/>
        </w:numPr>
        <w:shd w:val="clear" w:color="auto" w:fill="FFFFFF"/>
        <w:spacing w:beforeLines="1"/>
        <w:ind w:hanging="480"/>
        <w:rPr>
          <w:rFonts w:ascii="Verdana" w:hAnsi="Verdana"/>
          <w:color w:val="000000"/>
          <w:sz w:val="27"/>
          <w:szCs w:val="27"/>
          <w:lang w:val="en-AU"/>
        </w:rPr>
      </w:pPr>
      <w:r w:rsidRPr="00FD4922">
        <w:rPr>
          <w:rFonts w:ascii="Verdana" w:hAnsi="Verdana"/>
          <w:color w:val="000000"/>
          <w:sz w:val="27"/>
          <w:szCs w:val="27"/>
          <w:lang w:val="en-AU"/>
        </w:rPr>
        <w:t>Insert the ignition key into the ignition lock cylinder.</w:t>
      </w:r>
    </w:p>
    <w:p w:rsidR="00FD4922" w:rsidRPr="00FD4922" w:rsidRDefault="00FD4922" w:rsidP="00FD4922">
      <w:pPr>
        <w:numPr>
          <w:ilvl w:val="0"/>
          <w:numId w:val="1"/>
        </w:numPr>
        <w:shd w:val="clear" w:color="auto" w:fill="FFFFFF"/>
        <w:spacing w:beforeLines="1"/>
        <w:ind w:hanging="480"/>
        <w:rPr>
          <w:rFonts w:ascii="Verdana" w:hAnsi="Verdana"/>
          <w:color w:val="000000"/>
          <w:sz w:val="27"/>
          <w:szCs w:val="27"/>
          <w:lang w:val="en-AU"/>
        </w:rPr>
      </w:pPr>
      <w:r w:rsidRPr="00FD4922">
        <w:rPr>
          <w:rFonts w:ascii="Verdana" w:hAnsi="Verdana"/>
          <w:color w:val="000000"/>
          <w:sz w:val="27"/>
          <w:szCs w:val="27"/>
          <w:lang w:val="en-AU"/>
        </w:rPr>
        <w:t>Press and hold the door unlock switch.</w:t>
      </w:r>
    </w:p>
    <w:p w:rsidR="00FD4922" w:rsidRPr="00FD4922" w:rsidRDefault="00FD4922" w:rsidP="00FD4922">
      <w:pPr>
        <w:numPr>
          <w:ilvl w:val="0"/>
          <w:numId w:val="1"/>
        </w:numPr>
        <w:shd w:val="clear" w:color="auto" w:fill="FFFFFF"/>
        <w:spacing w:beforeLines="1"/>
        <w:ind w:hanging="480"/>
        <w:rPr>
          <w:rFonts w:ascii="Verdana" w:hAnsi="Verdana"/>
          <w:color w:val="000000"/>
          <w:sz w:val="27"/>
          <w:szCs w:val="27"/>
          <w:lang w:val="en-AU"/>
        </w:rPr>
      </w:pPr>
      <w:r w:rsidRPr="00FD4922">
        <w:rPr>
          <w:rFonts w:ascii="Verdana" w:hAnsi="Verdana"/>
          <w:color w:val="000000"/>
          <w:sz w:val="27"/>
          <w:szCs w:val="27"/>
          <w:lang w:val="en-AU"/>
        </w:rPr>
        <w:t>While holding the door lock switch in the unlock position, cycle the ignition ON, OFF, ON, OFF.</w:t>
      </w:r>
    </w:p>
    <w:p w:rsidR="00FD4922" w:rsidRPr="00FD4922" w:rsidRDefault="00FD4922" w:rsidP="00FD4922">
      <w:pPr>
        <w:numPr>
          <w:ilvl w:val="0"/>
          <w:numId w:val="1"/>
        </w:numPr>
        <w:shd w:val="clear" w:color="auto" w:fill="FFFFFF"/>
        <w:spacing w:beforeLines="1"/>
        <w:ind w:hanging="480"/>
        <w:rPr>
          <w:rFonts w:ascii="Verdana" w:hAnsi="Verdana"/>
          <w:color w:val="000000"/>
          <w:sz w:val="27"/>
          <w:szCs w:val="27"/>
          <w:lang w:val="en-AU"/>
        </w:rPr>
      </w:pPr>
      <w:r w:rsidRPr="00FD4922">
        <w:rPr>
          <w:rFonts w:ascii="Verdana" w:hAnsi="Verdana"/>
          <w:color w:val="000000"/>
          <w:sz w:val="27"/>
          <w:szCs w:val="27"/>
          <w:lang w:val="en-AU"/>
        </w:rPr>
        <w:t>Release the door unlock switch. The doors will lock and unlock to confirm the program mode.</w:t>
      </w:r>
    </w:p>
    <w:p w:rsidR="00FD4922" w:rsidRPr="00FD4922" w:rsidRDefault="00FD4922" w:rsidP="00FD4922">
      <w:pPr>
        <w:numPr>
          <w:ilvl w:val="0"/>
          <w:numId w:val="1"/>
        </w:numPr>
        <w:shd w:val="clear" w:color="auto" w:fill="FFFFFF"/>
        <w:spacing w:beforeLines="1"/>
        <w:ind w:hanging="480"/>
        <w:rPr>
          <w:rFonts w:ascii="Verdana" w:hAnsi="Verdana"/>
          <w:color w:val="000000"/>
          <w:sz w:val="27"/>
          <w:szCs w:val="27"/>
          <w:lang w:val="en-AU"/>
        </w:rPr>
      </w:pPr>
      <w:r w:rsidRPr="00FD4922">
        <w:rPr>
          <w:rFonts w:ascii="Verdana" w:hAnsi="Verdana"/>
          <w:color w:val="000000"/>
          <w:sz w:val="27"/>
          <w:szCs w:val="27"/>
          <w:lang w:val="en-AU"/>
        </w:rPr>
        <w:t>Press and hold the LOCK button and the UNLOCK button simultaneously on one transmitter. After a delay of approximately 15</w:t>
      </w:r>
      <w:r w:rsidRPr="00FD4922">
        <w:rPr>
          <w:rFonts w:ascii="Times New Roman" w:hAnsi="Times New Roman" w:cs="Times New Roman"/>
          <w:color w:val="000000"/>
          <w:sz w:val="27"/>
          <w:szCs w:val="27"/>
          <w:lang w:val="en-AU"/>
        </w:rPr>
        <w:t> </w:t>
      </w:r>
      <w:r w:rsidRPr="00FD4922">
        <w:rPr>
          <w:rFonts w:ascii="Verdana" w:hAnsi="Verdana"/>
          <w:color w:val="000000"/>
          <w:sz w:val="27"/>
          <w:szCs w:val="27"/>
          <w:lang w:val="en-AU"/>
        </w:rPr>
        <w:t>seconds, the doors will lock and unlock to confirm the programming of that transmitter.</w:t>
      </w:r>
    </w:p>
    <w:p w:rsidR="00FD4922" w:rsidRPr="00FD4922" w:rsidRDefault="00FD4922" w:rsidP="00FD4922">
      <w:pPr>
        <w:numPr>
          <w:ilvl w:val="0"/>
          <w:numId w:val="1"/>
        </w:numPr>
        <w:shd w:val="clear" w:color="auto" w:fill="FFFFFF"/>
        <w:spacing w:beforeLines="1"/>
        <w:ind w:hanging="480"/>
        <w:rPr>
          <w:rFonts w:ascii="Verdana" w:hAnsi="Verdana"/>
          <w:color w:val="000000"/>
          <w:sz w:val="27"/>
          <w:szCs w:val="27"/>
          <w:lang w:val="en-AU"/>
        </w:rPr>
      </w:pPr>
      <w:r w:rsidRPr="00FD4922">
        <w:rPr>
          <w:rFonts w:ascii="Verdana" w:hAnsi="Verdana"/>
          <w:color w:val="000000"/>
          <w:sz w:val="27"/>
          <w:szCs w:val="27"/>
          <w:lang w:val="en-AU"/>
        </w:rPr>
        <w:t>Repeat the previous step to program up to four transmitters.</w:t>
      </w:r>
    </w:p>
    <w:p w:rsidR="00FD4922" w:rsidRPr="00FD4922" w:rsidRDefault="00FD4922" w:rsidP="00FD4922">
      <w:pPr>
        <w:numPr>
          <w:ilvl w:val="0"/>
          <w:numId w:val="1"/>
        </w:numPr>
        <w:shd w:val="clear" w:color="auto" w:fill="FFFFFF"/>
        <w:spacing w:beforeLines="1"/>
        <w:ind w:hanging="480"/>
        <w:rPr>
          <w:rFonts w:ascii="Verdana" w:hAnsi="Verdana"/>
          <w:color w:val="000000"/>
          <w:sz w:val="27"/>
          <w:szCs w:val="27"/>
          <w:lang w:val="en-AU"/>
        </w:rPr>
      </w:pPr>
      <w:r w:rsidRPr="00FD4922">
        <w:rPr>
          <w:rFonts w:ascii="Verdana" w:hAnsi="Verdana"/>
          <w:color w:val="000000"/>
          <w:sz w:val="27"/>
          <w:szCs w:val="27"/>
          <w:lang w:val="en-AU"/>
        </w:rPr>
        <w:t>Turn the ignition switch to the RUN position in order to exit the keyless entry transmitter mode.</w:t>
      </w:r>
    </w:p>
    <w:p w:rsidR="00FD4922" w:rsidRPr="00FD4922" w:rsidRDefault="00FD4922" w:rsidP="00FD4922">
      <w:pPr>
        <w:numPr>
          <w:ilvl w:val="0"/>
          <w:numId w:val="1"/>
        </w:numPr>
        <w:shd w:val="clear" w:color="auto" w:fill="FFFFFF"/>
        <w:spacing w:beforeLines="1"/>
        <w:ind w:hanging="480"/>
        <w:rPr>
          <w:rFonts w:ascii="Verdana" w:hAnsi="Verdana"/>
          <w:color w:val="000000"/>
          <w:sz w:val="27"/>
          <w:szCs w:val="27"/>
          <w:lang w:val="en-AU"/>
        </w:rPr>
      </w:pPr>
      <w:r w:rsidRPr="00FD4922">
        <w:rPr>
          <w:rFonts w:ascii="Verdana" w:hAnsi="Verdana"/>
          <w:color w:val="000000"/>
          <w:sz w:val="27"/>
          <w:szCs w:val="27"/>
          <w:lang w:val="en-AU"/>
        </w:rPr>
        <w:t>Operate the transmitter functions in order to verify correct system operation.</w:t>
      </w:r>
    </w:p>
    <w:p w:rsidR="00FD4922" w:rsidRDefault="00FD4922" w:rsidP="00FD4922">
      <w:pPr>
        <w:shd w:val="clear" w:color="auto" w:fill="FFFFFF"/>
        <w:rPr>
          <w:rFonts w:ascii="Verdana" w:hAnsi="Verdana"/>
          <w:b/>
          <w:color w:val="000000"/>
          <w:sz w:val="27"/>
          <w:szCs w:val="27"/>
          <w:lang w:val="en-AU"/>
        </w:rPr>
      </w:pPr>
    </w:p>
    <w:p w:rsidR="00FD4922" w:rsidRDefault="00FD4922" w:rsidP="00FD4922">
      <w:pPr>
        <w:shd w:val="clear" w:color="auto" w:fill="FFFFFF"/>
        <w:rPr>
          <w:rFonts w:ascii="Verdana" w:hAnsi="Verdana"/>
          <w:b/>
          <w:color w:val="000000"/>
          <w:sz w:val="27"/>
          <w:szCs w:val="27"/>
          <w:lang w:val="en-AU"/>
        </w:rPr>
      </w:pPr>
    </w:p>
    <w:p w:rsidR="00FD4922" w:rsidRDefault="00FD4922" w:rsidP="00FD4922">
      <w:pPr>
        <w:shd w:val="clear" w:color="auto" w:fill="FFFFFF"/>
        <w:rPr>
          <w:rFonts w:ascii="Verdana" w:hAnsi="Verdana"/>
          <w:b/>
          <w:color w:val="000000"/>
          <w:sz w:val="27"/>
          <w:szCs w:val="27"/>
          <w:lang w:val="en-AU"/>
        </w:rPr>
      </w:pPr>
    </w:p>
    <w:p w:rsidR="00FD4922" w:rsidRDefault="00FD4922" w:rsidP="00FD4922">
      <w:pPr>
        <w:shd w:val="clear" w:color="auto" w:fill="FFFFFF"/>
        <w:rPr>
          <w:rFonts w:ascii="Verdana" w:hAnsi="Verdana"/>
          <w:b/>
          <w:color w:val="000000"/>
          <w:sz w:val="27"/>
          <w:szCs w:val="27"/>
          <w:lang w:val="en-AU"/>
        </w:rPr>
      </w:pPr>
    </w:p>
    <w:p w:rsidR="00FD4922" w:rsidRDefault="00FD4922" w:rsidP="00FD4922">
      <w:pPr>
        <w:shd w:val="clear" w:color="auto" w:fill="FFFFFF"/>
        <w:rPr>
          <w:rFonts w:ascii="Verdana" w:hAnsi="Verdana"/>
          <w:b/>
          <w:color w:val="000000"/>
          <w:sz w:val="27"/>
          <w:szCs w:val="27"/>
          <w:lang w:val="en-AU"/>
        </w:rPr>
      </w:pPr>
    </w:p>
    <w:p w:rsidR="00FD4922" w:rsidRDefault="00FD4922" w:rsidP="00FD4922">
      <w:pPr>
        <w:shd w:val="clear" w:color="auto" w:fill="FFFFFF"/>
        <w:rPr>
          <w:rFonts w:ascii="Verdana" w:hAnsi="Verdana"/>
          <w:b/>
          <w:color w:val="000000"/>
          <w:sz w:val="27"/>
          <w:szCs w:val="27"/>
          <w:lang w:val="en-AU"/>
        </w:rPr>
      </w:pPr>
    </w:p>
    <w:p w:rsidR="00FD4922" w:rsidRDefault="00FD4922" w:rsidP="00FD4922">
      <w:pPr>
        <w:shd w:val="clear" w:color="auto" w:fill="FFFFFF"/>
        <w:rPr>
          <w:rFonts w:ascii="Verdana" w:hAnsi="Verdana"/>
          <w:b/>
          <w:color w:val="000000"/>
          <w:sz w:val="27"/>
          <w:szCs w:val="27"/>
          <w:lang w:val="en-AU"/>
        </w:rPr>
      </w:pPr>
    </w:p>
    <w:p w:rsidR="00FD4922" w:rsidRDefault="00FD4922" w:rsidP="00FD4922">
      <w:pPr>
        <w:shd w:val="clear" w:color="auto" w:fill="FFFFFF"/>
        <w:rPr>
          <w:rFonts w:ascii="Verdana" w:hAnsi="Verdana"/>
          <w:b/>
          <w:color w:val="000000"/>
          <w:sz w:val="27"/>
          <w:szCs w:val="27"/>
          <w:lang w:val="en-AU"/>
        </w:rPr>
      </w:pPr>
    </w:p>
    <w:p w:rsidR="00FD4922" w:rsidRPr="00FD4922" w:rsidRDefault="00FD4922" w:rsidP="00FD4922">
      <w:pPr>
        <w:shd w:val="clear" w:color="auto" w:fill="FFFFFF"/>
        <w:rPr>
          <w:rFonts w:ascii="Verdana" w:hAnsi="Verdana"/>
          <w:color w:val="000000"/>
          <w:sz w:val="27"/>
          <w:szCs w:val="27"/>
          <w:lang w:val="en-AU"/>
        </w:rPr>
      </w:pPr>
      <w:r w:rsidRPr="00FD4922">
        <w:rPr>
          <w:rFonts w:ascii="Verdana" w:hAnsi="Verdana"/>
          <w:b/>
          <w:color w:val="000000"/>
          <w:sz w:val="27"/>
          <w:szCs w:val="27"/>
          <w:lang w:val="en-AU"/>
        </w:rPr>
        <w:t>Transmitter Programming Procedure (Method 2 - Scan Tool Required)</w:t>
      </w:r>
    </w:p>
    <w:p w:rsidR="00FD4922" w:rsidRPr="00FD4922" w:rsidRDefault="00FD4922" w:rsidP="00FD4922">
      <w:pPr>
        <w:numPr>
          <w:ilvl w:val="0"/>
          <w:numId w:val="2"/>
        </w:numPr>
        <w:shd w:val="clear" w:color="auto" w:fill="FFFFFF"/>
        <w:spacing w:beforeLines="1"/>
        <w:ind w:hanging="480"/>
        <w:rPr>
          <w:rFonts w:ascii="Verdana" w:hAnsi="Verdana"/>
          <w:color w:val="000000"/>
          <w:sz w:val="27"/>
          <w:szCs w:val="27"/>
          <w:lang w:val="en-AU"/>
        </w:rPr>
      </w:pPr>
      <w:r w:rsidRPr="00FD4922">
        <w:rPr>
          <w:rFonts w:ascii="Verdana" w:hAnsi="Verdana"/>
          <w:color w:val="000000"/>
          <w:sz w:val="27"/>
          <w:szCs w:val="27"/>
          <w:lang w:val="en-AU"/>
        </w:rPr>
        <w:t>Install a scan tool.</w:t>
      </w:r>
    </w:p>
    <w:p w:rsidR="00FD4922" w:rsidRPr="00FD4922" w:rsidRDefault="00FD4922" w:rsidP="00FD4922">
      <w:pPr>
        <w:numPr>
          <w:ilvl w:val="0"/>
          <w:numId w:val="2"/>
        </w:numPr>
        <w:shd w:val="clear" w:color="auto" w:fill="FFFFFF"/>
        <w:spacing w:beforeLines="1"/>
        <w:ind w:hanging="480"/>
        <w:rPr>
          <w:rFonts w:ascii="Verdana" w:hAnsi="Verdana"/>
          <w:color w:val="000000"/>
          <w:sz w:val="27"/>
          <w:szCs w:val="27"/>
          <w:lang w:val="en-AU"/>
        </w:rPr>
      </w:pPr>
      <w:r w:rsidRPr="00FD4922">
        <w:rPr>
          <w:rFonts w:ascii="Verdana" w:hAnsi="Verdana"/>
          <w:color w:val="000000"/>
          <w:sz w:val="27"/>
          <w:szCs w:val="27"/>
          <w:lang w:val="en-AU"/>
        </w:rPr>
        <w:t>Turn the ignition ON, with the engine OFF.</w:t>
      </w:r>
    </w:p>
    <w:p w:rsidR="00FD4922" w:rsidRPr="00FD4922" w:rsidRDefault="00FD4922" w:rsidP="00FD4922">
      <w:pPr>
        <w:numPr>
          <w:ilvl w:val="0"/>
          <w:numId w:val="2"/>
        </w:numPr>
        <w:shd w:val="clear" w:color="auto" w:fill="FFFFFF"/>
        <w:spacing w:beforeLines="1"/>
        <w:ind w:hanging="480"/>
        <w:rPr>
          <w:rFonts w:ascii="Verdana" w:hAnsi="Verdana"/>
          <w:color w:val="000000"/>
          <w:sz w:val="27"/>
          <w:szCs w:val="27"/>
          <w:lang w:val="en-AU"/>
        </w:rPr>
      </w:pPr>
      <w:r w:rsidRPr="00FD4922">
        <w:rPr>
          <w:rFonts w:ascii="Verdana" w:hAnsi="Verdana"/>
          <w:color w:val="000000"/>
          <w:sz w:val="27"/>
          <w:szCs w:val="27"/>
          <w:lang w:val="en-AU"/>
        </w:rPr>
        <w:t>Use the scan tool in order to access the Body Control Module (BCM) Special Function: Program Key Fobs menu.</w:t>
      </w:r>
    </w:p>
    <w:p w:rsidR="00FD4922" w:rsidRPr="00FD4922" w:rsidRDefault="00FD4922" w:rsidP="00FD4922">
      <w:pPr>
        <w:numPr>
          <w:ilvl w:val="0"/>
          <w:numId w:val="2"/>
        </w:numPr>
        <w:shd w:val="clear" w:color="auto" w:fill="FFFFFF"/>
        <w:spacing w:beforeLines="1"/>
        <w:ind w:hanging="480"/>
        <w:rPr>
          <w:rFonts w:ascii="Verdana" w:hAnsi="Verdana"/>
          <w:color w:val="000000"/>
          <w:sz w:val="27"/>
          <w:szCs w:val="27"/>
          <w:lang w:val="en-AU"/>
        </w:rPr>
      </w:pPr>
      <w:r w:rsidRPr="00FD4922">
        <w:rPr>
          <w:rFonts w:ascii="Verdana" w:hAnsi="Verdana"/>
          <w:color w:val="000000"/>
          <w:sz w:val="27"/>
          <w:szCs w:val="27"/>
          <w:lang w:val="en-AU"/>
        </w:rPr>
        <w:t>Follow the directions on the scan tool in order to program the transmitters.</w:t>
      </w:r>
    </w:p>
    <w:p w:rsidR="00FD4922" w:rsidRPr="00FD4922" w:rsidRDefault="00FD4922" w:rsidP="00FD4922">
      <w:pPr>
        <w:numPr>
          <w:ilvl w:val="0"/>
          <w:numId w:val="2"/>
        </w:numPr>
        <w:shd w:val="clear" w:color="auto" w:fill="FFFFFF"/>
        <w:spacing w:beforeLines="1"/>
        <w:ind w:hanging="480"/>
        <w:rPr>
          <w:rFonts w:ascii="Verdana" w:hAnsi="Verdana"/>
          <w:color w:val="000000"/>
          <w:sz w:val="27"/>
          <w:szCs w:val="27"/>
          <w:lang w:val="en-AU"/>
        </w:rPr>
      </w:pPr>
      <w:r w:rsidRPr="00FD4922">
        <w:rPr>
          <w:rFonts w:ascii="Verdana" w:hAnsi="Verdana"/>
          <w:color w:val="000000"/>
          <w:sz w:val="27"/>
          <w:szCs w:val="27"/>
          <w:lang w:val="en-AU"/>
        </w:rPr>
        <w:t>Operate the transmitter functions in order to verify correct system operation.</w:t>
      </w:r>
    </w:p>
    <w:p w:rsidR="00FD4922" w:rsidRPr="00FD4922" w:rsidRDefault="00FD4922" w:rsidP="00FD4922">
      <w:pPr>
        <w:shd w:val="clear" w:color="auto" w:fill="FFFFFF"/>
        <w:jc w:val="center"/>
        <w:rPr>
          <w:rFonts w:ascii="Verdana" w:hAnsi="Verdana"/>
          <w:color w:val="000000"/>
          <w:sz w:val="27"/>
          <w:szCs w:val="27"/>
          <w:lang w:val="en-AU"/>
        </w:rPr>
      </w:pPr>
      <w:r w:rsidRPr="00FD4922">
        <w:rPr>
          <w:rFonts w:ascii="Verdana" w:hAnsi="Verdana"/>
          <w:color w:val="000000"/>
          <w:sz w:val="16"/>
          <w:szCs w:val="16"/>
          <w:lang w:val="en-AU"/>
        </w:rPr>
        <w:t>© 2016 General Motors.  All rights reserved.</w:t>
      </w:r>
    </w:p>
    <w:p w:rsidR="00542515" w:rsidRDefault="00FD4922"/>
    <w:sectPr w:rsidR="00542515" w:rsidSect="00C251EE">
      <w:pgSz w:w="11900" w:h="16840"/>
      <w:pgMar w:top="1440" w:right="1800" w:bottom="1440" w:left="1800" w:header="708" w:footer="708" w:gutter="0"/>
      <w:cols w:space="708"/>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C5F38"/>
    <w:multiLevelType w:val="multilevel"/>
    <w:tmpl w:val="4572A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267799"/>
    <w:multiLevelType w:val="multilevel"/>
    <w:tmpl w:val="05E0B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D4922"/>
    <w:rsid w:val="00FD4922"/>
  </w:rsids>
  <m:mathPr>
    <m:mathFont m:val="omsym1regular"/>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FD4922"/>
    <w:pPr>
      <w:spacing w:beforeLines="1" w:afterLines="1"/>
    </w:pPr>
    <w:rPr>
      <w:rFonts w:ascii="Times" w:hAnsi="Times" w:cs="Times New Roman"/>
      <w:sz w:val="20"/>
      <w:szCs w:val="20"/>
      <w:lang w:val="en-AU"/>
    </w:rPr>
  </w:style>
  <w:style w:type="character" w:customStyle="1" w:styleId="apple-converted-space">
    <w:name w:val="apple-converted-space"/>
    <w:basedOn w:val="DefaultParagraphFont"/>
    <w:rsid w:val="00FD4922"/>
  </w:style>
</w:styles>
</file>

<file path=word/webSettings.xml><?xml version="1.0" encoding="utf-8"?>
<w:webSettings xmlns:r="http://schemas.openxmlformats.org/officeDocument/2006/relationships" xmlns:w="http://schemas.openxmlformats.org/wordprocessingml/2006/main">
  <w:divs>
    <w:div w:id="1338579368">
      <w:bodyDiv w:val="1"/>
      <w:marLeft w:val="0"/>
      <w:marRight w:val="0"/>
      <w:marTop w:val="0"/>
      <w:marBottom w:val="0"/>
      <w:divBdr>
        <w:top w:val="none" w:sz="0" w:space="0" w:color="auto"/>
        <w:left w:val="none" w:sz="0" w:space="0" w:color="auto"/>
        <w:bottom w:val="none" w:sz="0" w:space="0" w:color="auto"/>
        <w:right w:val="none" w:sz="0" w:space="0" w:color="auto"/>
      </w:divBdr>
    </w:div>
    <w:div w:id="1563829137">
      <w:bodyDiv w:val="1"/>
      <w:marLeft w:val="0"/>
      <w:marRight w:val="0"/>
      <w:marTop w:val="0"/>
      <w:marBottom w:val="0"/>
      <w:divBdr>
        <w:top w:val="none" w:sz="0" w:space="0" w:color="auto"/>
        <w:left w:val="none" w:sz="0" w:space="0" w:color="auto"/>
        <w:bottom w:val="none" w:sz="0" w:space="0" w:color="auto"/>
        <w:right w:val="none" w:sz="0" w:space="0" w:color="auto"/>
      </w:divBdr>
      <w:divsChild>
        <w:div w:id="1026830018">
          <w:marLeft w:val="0"/>
          <w:marRight w:val="0"/>
          <w:marTop w:val="0"/>
          <w:marBottom w:val="0"/>
          <w:divBdr>
            <w:top w:val="none" w:sz="0" w:space="0" w:color="auto"/>
            <w:left w:val="none" w:sz="0" w:space="0" w:color="auto"/>
            <w:bottom w:val="none" w:sz="0" w:space="0" w:color="auto"/>
            <w:right w:val="none" w:sz="0" w:space="0" w:color="auto"/>
          </w:divBdr>
          <w:divsChild>
            <w:div w:id="1375033272">
              <w:marLeft w:val="0"/>
              <w:marRight w:val="0"/>
              <w:marTop w:val="0"/>
              <w:marBottom w:val="0"/>
              <w:divBdr>
                <w:top w:val="none" w:sz="0" w:space="0" w:color="auto"/>
                <w:left w:val="none" w:sz="0" w:space="0" w:color="auto"/>
                <w:bottom w:val="none" w:sz="0" w:space="0" w:color="auto"/>
                <w:right w:val="none" w:sz="0" w:space="0" w:color="auto"/>
              </w:divBdr>
              <w:divsChild>
                <w:div w:id="143132474">
                  <w:marLeft w:val="15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284</Words>
  <Characters>1624</Characters>
  <Application>Microsoft Macintosh Word</Application>
  <DocSecurity>0</DocSecurity>
  <Lines>13</Lines>
  <Paragraphs>3</Paragraphs>
  <ScaleCrop>false</ScaleCrop>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Rolfe</dc:creator>
  <cp:keywords/>
  <cp:lastModifiedBy>Gary Rolfe</cp:lastModifiedBy>
  <cp:revision>1</cp:revision>
  <dcterms:created xsi:type="dcterms:W3CDTF">2016-09-01T05:07:00Z</dcterms:created>
  <dcterms:modified xsi:type="dcterms:W3CDTF">2016-09-01T05:09:00Z</dcterms:modified>
</cp:coreProperties>
</file>