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EDBA1" w14:textId="77777777" w:rsidR="007439C3" w:rsidRDefault="007439C3" w:rsidP="00F14763">
      <w:pPr>
        <w:pStyle w:val="APA"/>
      </w:pPr>
      <w:bookmarkStart w:id="0" w:name="_GoBack"/>
      <w:bookmarkEnd w:id="0"/>
    </w:p>
    <w:p w14:paraId="1F1C7FBD" w14:textId="77777777" w:rsidR="00F14763" w:rsidRDefault="00F14763" w:rsidP="00F14763">
      <w:pPr>
        <w:pStyle w:val="APA"/>
      </w:pPr>
    </w:p>
    <w:p w14:paraId="235D3DBE" w14:textId="77777777" w:rsidR="00F14763" w:rsidRDefault="00F14763" w:rsidP="00F14763">
      <w:pPr>
        <w:pStyle w:val="APA"/>
      </w:pPr>
    </w:p>
    <w:p w14:paraId="4B1671D2" w14:textId="77777777" w:rsidR="00F14763" w:rsidRDefault="00F14763" w:rsidP="00F14763">
      <w:pPr>
        <w:pStyle w:val="APA"/>
      </w:pPr>
    </w:p>
    <w:p w14:paraId="3719704A" w14:textId="77777777" w:rsidR="00F14763" w:rsidRDefault="00F14763" w:rsidP="00F14763">
      <w:pPr>
        <w:pStyle w:val="APA"/>
      </w:pPr>
    </w:p>
    <w:p w14:paraId="65F5890B" w14:textId="77777777" w:rsidR="00F14763" w:rsidRDefault="00F14763" w:rsidP="00F14763">
      <w:pPr>
        <w:pStyle w:val="APA"/>
      </w:pPr>
    </w:p>
    <w:p w14:paraId="179753C0" w14:textId="77777777" w:rsidR="00F14763" w:rsidRDefault="00F14763" w:rsidP="00F14763">
      <w:pPr>
        <w:pStyle w:val="APA"/>
      </w:pPr>
    </w:p>
    <w:p w14:paraId="23749DAE" w14:textId="1616D173" w:rsidR="00F14763" w:rsidRDefault="003E1C79" w:rsidP="00F14763">
      <w:pPr>
        <w:pStyle w:val="APAHeadingCenter"/>
      </w:pPr>
      <w:bookmarkStart w:id="1" w:name="bmTitlePageTitle"/>
      <w:r>
        <w:t>Overview of US Health Care &amp; Bench Development</w:t>
      </w:r>
      <w:bookmarkEnd w:id="1"/>
    </w:p>
    <w:p w14:paraId="4BD1E724" w14:textId="6B2DDA90" w:rsidR="00F14763" w:rsidRDefault="003E1C79" w:rsidP="00F14763">
      <w:pPr>
        <w:pStyle w:val="APAHeadingCenter"/>
      </w:pPr>
      <w:bookmarkStart w:id="2" w:name="bmTitlePageName"/>
      <w:r>
        <w:t>Scott Durling</w:t>
      </w:r>
      <w:bookmarkEnd w:id="2"/>
    </w:p>
    <w:p w14:paraId="4E9D1C21" w14:textId="3E0DD98C" w:rsidR="00F14763" w:rsidRDefault="003E1C79" w:rsidP="00F14763">
      <w:pPr>
        <w:pStyle w:val="APAHeadingCenter"/>
      </w:pPr>
      <w:bookmarkStart w:id="3" w:name="bmTitlePageInst"/>
      <w:r>
        <w:t>Aspen University</w:t>
      </w:r>
      <w:bookmarkEnd w:id="3"/>
    </w:p>
    <w:p w14:paraId="7C4D05D6" w14:textId="5143737D" w:rsidR="00F14763" w:rsidRDefault="003E1C79" w:rsidP="00F14763">
      <w:pPr>
        <w:pStyle w:val="APAHeadingCenter"/>
      </w:pPr>
      <w:bookmarkStart w:id="4" w:name="bmTitleAdd1"/>
      <w:r>
        <w:t>Health Care System</w:t>
      </w:r>
      <w:bookmarkEnd w:id="4"/>
    </w:p>
    <w:p w14:paraId="31E5D981" w14:textId="0C02BB01" w:rsidR="00F14763" w:rsidRDefault="003E1C79" w:rsidP="00F14763">
      <w:pPr>
        <w:pStyle w:val="APAHeadingCenter"/>
      </w:pPr>
      <w:bookmarkStart w:id="5" w:name="bmTitleAdd2"/>
      <w:r>
        <w:t>N502</w:t>
      </w:r>
      <w:bookmarkEnd w:id="5"/>
    </w:p>
    <w:p w14:paraId="59D5FFF4" w14:textId="54F56A16" w:rsidR="00F14763" w:rsidRDefault="003E1C79" w:rsidP="00F14763">
      <w:pPr>
        <w:pStyle w:val="APAHeadingCenter"/>
      </w:pPr>
      <w:bookmarkStart w:id="6" w:name="bmTitleAdd3"/>
      <w:r>
        <w:t>Dawn Deem</w:t>
      </w:r>
      <w:bookmarkEnd w:id="6"/>
    </w:p>
    <w:p w14:paraId="01C92888" w14:textId="4E784F52" w:rsidR="00F14763" w:rsidRDefault="003E1C79" w:rsidP="00F14763">
      <w:pPr>
        <w:pStyle w:val="APAHeadingCenter"/>
      </w:pPr>
      <w:bookmarkStart w:id="7" w:name="bmTitleAdd4"/>
      <w:r>
        <w:t>January 24, 2016</w:t>
      </w:r>
      <w:bookmarkEnd w:id="7"/>
    </w:p>
    <w:p w14:paraId="1D24AAAC" w14:textId="77777777" w:rsidR="00F14763" w:rsidRDefault="00F14763" w:rsidP="00F14763">
      <w:pPr>
        <w:pStyle w:val="APA"/>
        <w:sectPr w:rsidR="00F14763" w:rsidSect="00F1476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14:paraId="22B443FB" w14:textId="046B4984" w:rsidR="00F14763" w:rsidRDefault="003E1C79" w:rsidP="00F14763">
      <w:pPr>
        <w:pStyle w:val="APAHeadingCenter"/>
      </w:pPr>
      <w:bookmarkStart w:id="8" w:name="bmFirstPageTitle"/>
      <w:r>
        <w:lastRenderedPageBreak/>
        <w:t>Overview of US Health Care &amp; Bench Development</w:t>
      </w:r>
      <w:bookmarkEnd w:id="8"/>
    </w:p>
    <w:p w14:paraId="118DA8F4" w14:textId="2D72072C" w:rsidR="003A425A" w:rsidRDefault="003A425A" w:rsidP="003E1C79">
      <w:pPr>
        <w:spacing w:line="480" w:lineRule="auto"/>
        <w:ind w:firstLine="720"/>
        <w:rPr>
          <w:rFonts w:ascii="Times New Roman" w:hAnsi="Times New Roman" w:cs="Times New Roman"/>
        </w:rPr>
      </w:pPr>
      <w:r w:rsidRPr="003A425A">
        <w:rPr>
          <w:rFonts w:ascii="Times New Roman" w:hAnsi="Times New Roman" w:cs="Times New Roman"/>
          <w:b/>
          <w:i/>
        </w:rPr>
        <w:t xml:space="preserve">Question </w:t>
      </w:r>
      <w:r w:rsidR="00660FD2">
        <w:rPr>
          <w:rFonts w:ascii="Times New Roman" w:hAnsi="Times New Roman" w:cs="Times New Roman"/>
          <w:b/>
          <w:i/>
        </w:rPr>
        <w:t>1</w:t>
      </w:r>
      <w:r>
        <w:rPr>
          <w:rFonts w:ascii="Times New Roman" w:hAnsi="Times New Roman" w:cs="Times New Roman"/>
        </w:rPr>
        <w:t>.</w:t>
      </w:r>
    </w:p>
    <w:p w14:paraId="03A0BB86" w14:textId="77777777" w:rsidR="00660FD2" w:rsidRPr="00CF0FAC" w:rsidRDefault="00660FD2" w:rsidP="00660FD2">
      <w:pPr>
        <w:spacing w:line="480" w:lineRule="auto"/>
        <w:ind w:firstLine="720"/>
        <w:rPr>
          <w:rFonts w:ascii="Times New Roman" w:hAnsi="Times New Roman" w:cs="Times New Roman"/>
        </w:rPr>
      </w:pPr>
      <w:r w:rsidRPr="00CF0FAC">
        <w:rPr>
          <w:rFonts w:ascii="Times New Roman" w:hAnsi="Times New Roman" w:cs="Times New Roman"/>
        </w:rPr>
        <w:t xml:space="preserve">In general, a proactive stance to problem solving is preferable to a reactive. In health care, eliminating or limiting disease development conserves resources and diminishes human misery. Even so, the U.S. health care system is primarily a reactive model with the majority of resources targeted toward the development of technologies and interventions to treat existing disease and injury. This orientation is the result of both a historical paradigm and a conceptual inadequacy. </w:t>
      </w:r>
    </w:p>
    <w:p w14:paraId="4846A672" w14:textId="77777777" w:rsidR="00660FD2" w:rsidRPr="00CF0FAC" w:rsidRDefault="00660FD2" w:rsidP="00660FD2">
      <w:pPr>
        <w:spacing w:line="480" w:lineRule="auto"/>
        <w:rPr>
          <w:rFonts w:ascii="Times New Roman" w:hAnsi="Times New Roman" w:cs="Times New Roman"/>
        </w:rPr>
      </w:pPr>
      <w:r w:rsidRPr="00CF0FAC">
        <w:rPr>
          <w:rFonts w:ascii="Times New Roman" w:hAnsi="Times New Roman" w:cs="Times New Roman"/>
        </w:rPr>
        <w:tab/>
        <w:t>Before the middle of the 19</w:t>
      </w:r>
      <w:r w:rsidRPr="00CF0FAC">
        <w:rPr>
          <w:rFonts w:ascii="Times New Roman" w:hAnsi="Times New Roman" w:cs="Times New Roman"/>
          <w:vertAlign w:val="superscript"/>
        </w:rPr>
        <w:t>th</w:t>
      </w:r>
      <w:r w:rsidRPr="00CF0FAC">
        <w:rPr>
          <w:rFonts w:ascii="Times New Roman" w:hAnsi="Times New Roman" w:cs="Times New Roman"/>
        </w:rPr>
        <w:t xml:space="preserve"> century and the development of germ theory, medicine was entirely reactionary. What was unseen or inexplicable was untreatable. Trial and error was the method of available advancement but often without being attached to an understanding of cause and effect. For a large part of history, western medicine’s approach to disease and disability was controlled by the concept of the four humors. Under this framework, all sickness was the result of imbalance of the humors within the body. As medicine began to transform from superstition to science, the remnants of this paradigm continued to exert considerable if unacknowledged influence. For example, proper ventilation in hospitals became a priority because of a correlation with improved outcomes. Literature of the time discussed this as a need for “good air:” air being one of the four humors. The language continued to reflect the outdated paradigm. Without an understanding of germ theory or the biochemical process of the body, preventive interventions were unmoored from scientific explanation. As a result, medicine treated existing illness and injury. You fixed what was wrong.</w:t>
      </w:r>
    </w:p>
    <w:p w14:paraId="5A9AE71A" w14:textId="6704509E" w:rsidR="00660FD2" w:rsidRPr="00660FD2" w:rsidRDefault="00660FD2" w:rsidP="00660FD2">
      <w:pPr>
        <w:spacing w:line="480" w:lineRule="auto"/>
        <w:rPr>
          <w:rFonts w:ascii="Times New Roman" w:hAnsi="Times New Roman" w:cs="Times New Roman"/>
        </w:rPr>
      </w:pPr>
      <w:r w:rsidRPr="00CF0FAC">
        <w:rPr>
          <w:rFonts w:ascii="Times New Roman" w:hAnsi="Times New Roman" w:cs="Times New Roman"/>
        </w:rPr>
        <w:lastRenderedPageBreak/>
        <w:tab/>
        <w:t xml:space="preserve">Advocates of a preventive model of medicine also face a conceptual problem.  The results of prevention are absence: absence of disease development and absence of progression. The success of a preventive model is demonstrated almost entirely through statistical analysis of populations. Success also eliminates any sense of urgency. The current rise of the anti-vaccination movement can be traced at least in part to the creation of a population with almost no personal experience with the diseases prevented by wide spread vaccination programs. How easy is it to discount the theoretical dangers of Whooping Cough when no one is your experience has ever suffered from it? Conceptualizing mumps as a potentially fatal disease can become difficult in a population without functional experience with the disease. </w:t>
      </w:r>
      <w:bookmarkStart w:id="9" w:name="C423944670254630I42171T423944704629630"/>
      <w:r w:rsidR="009A5908">
        <w:rPr>
          <w:rFonts w:ascii="Times New Roman" w:hAnsi="Times New Roman" w:cs="Times New Roman"/>
        </w:rPr>
        <w:t>(</w:t>
      </w:r>
      <w:proofErr w:type="spellStart"/>
      <w:r w:rsidR="009A5908">
        <w:rPr>
          <w:rFonts w:ascii="Times New Roman" w:hAnsi="Times New Roman" w:cs="Times New Roman"/>
        </w:rPr>
        <w:t>Galazka</w:t>
      </w:r>
      <w:proofErr w:type="spellEnd"/>
      <w:r w:rsidR="009A5908">
        <w:rPr>
          <w:rFonts w:ascii="Times New Roman" w:hAnsi="Times New Roman" w:cs="Times New Roman"/>
        </w:rPr>
        <w:t xml:space="preserve">, Robertson, &amp; </w:t>
      </w:r>
      <w:proofErr w:type="spellStart"/>
      <w:r w:rsidR="009A5908">
        <w:rPr>
          <w:rFonts w:ascii="Times New Roman" w:hAnsi="Times New Roman" w:cs="Times New Roman"/>
        </w:rPr>
        <w:t>Kraigher</w:t>
      </w:r>
      <w:proofErr w:type="spellEnd"/>
      <w:r w:rsidR="009A5908">
        <w:rPr>
          <w:rFonts w:ascii="Times New Roman" w:hAnsi="Times New Roman" w:cs="Times New Roman"/>
        </w:rPr>
        <w:t xml:space="preserve">, </w:t>
      </w:r>
      <w:r w:rsidR="009A5908" w:rsidRPr="009A5908">
        <w:rPr>
          <w:rFonts w:ascii="Times New Roman" w:hAnsi="Times New Roman" w:cs="Times New Roman"/>
        </w:rPr>
        <w:t>1999</w:t>
      </w:r>
      <w:r w:rsidR="009A5908">
        <w:rPr>
          <w:rFonts w:ascii="Times New Roman" w:hAnsi="Times New Roman" w:cs="Times New Roman"/>
        </w:rPr>
        <w:t>)</w:t>
      </w:r>
      <w:bookmarkEnd w:id="9"/>
      <w:r w:rsidR="009A5908">
        <w:rPr>
          <w:rFonts w:ascii="Times New Roman" w:hAnsi="Times New Roman" w:cs="Times New Roman"/>
        </w:rPr>
        <w:t xml:space="preserve">  </w:t>
      </w:r>
      <w:r w:rsidRPr="009A5908">
        <w:rPr>
          <w:rFonts w:ascii="Times New Roman" w:hAnsi="Times New Roman" w:cs="Times New Roman"/>
        </w:rPr>
        <w:t>In</w:t>
      </w:r>
      <w:r w:rsidRPr="00CF0FAC">
        <w:rPr>
          <w:rFonts w:ascii="Times New Roman" w:hAnsi="Times New Roman" w:cs="Times New Roman"/>
        </w:rPr>
        <w:t xml:space="preserve"> a health care system with limited resources, prioritizing the creation of absence over treatment becomes politically difficult. The creation of urgency becomes almost entirely the province of leaders willing to expend political capital to advocate for expenditures based on a statically driven model. Faced with the demands of constituencies aligned for development of disease treatment and intervention, few leaders prioritize prevention.</w:t>
      </w:r>
    </w:p>
    <w:p w14:paraId="0A89DC3C" w14:textId="65D29494" w:rsidR="00660FD2" w:rsidRPr="00660FD2" w:rsidRDefault="00660FD2" w:rsidP="003E1C79">
      <w:pPr>
        <w:spacing w:line="480" w:lineRule="auto"/>
        <w:ind w:firstLine="720"/>
        <w:rPr>
          <w:rFonts w:ascii="Times New Roman" w:hAnsi="Times New Roman" w:cs="Times New Roman"/>
          <w:b/>
        </w:rPr>
      </w:pPr>
      <w:r w:rsidRPr="00660FD2">
        <w:rPr>
          <w:rFonts w:ascii="Times New Roman" w:hAnsi="Times New Roman" w:cs="Times New Roman"/>
          <w:b/>
        </w:rPr>
        <w:t>Question 3.</w:t>
      </w:r>
    </w:p>
    <w:p w14:paraId="3F85612A" w14:textId="77777777" w:rsidR="003E1C79" w:rsidRPr="003E1C79" w:rsidRDefault="003E1C79" w:rsidP="003E1C79">
      <w:pPr>
        <w:spacing w:line="480" w:lineRule="auto"/>
        <w:ind w:firstLine="720"/>
        <w:rPr>
          <w:rFonts w:ascii="Times New Roman" w:hAnsi="Times New Roman" w:cs="Times New Roman"/>
        </w:rPr>
      </w:pPr>
      <w:r w:rsidRPr="003E1C79">
        <w:rPr>
          <w:rFonts w:ascii="Times New Roman" w:hAnsi="Times New Roman" w:cs="Times New Roman"/>
        </w:rPr>
        <w:t>Widespread opposition of a single-payer health care system in the U.S. is an artifact of political, cultural and historical events of the last hundred and fifty years. Business interests such as the multi-billion dollar insurance industry as well as other for-profit segments of the health care systems, including many physicians, actively oppose a single-payer system. Politically, single-payer adoption is viewed by many conservatives as fundamentally incompatible with capitalism and, thus, in their view, un-American. Rightly or wrongly, there is also widespread fear that a single-payer system will compromise the integrity of the system itself and result in an erosion of care.</w:t>
      </w:r>
    </w:p>
    <w:p w14:paraId="7AED7068" w14:textId="43A71857" w:rsidR="003E1C79" w:rsidRPr="003E1C79" w:rsidRDefault="003E1C79" w:rsidP="003E1C79">
      <w:pPr>
        <w:spacing w:line="480" w:lineRule="auto"/>
        <w:rPr>
          <w:rFonts w:ascii="Times New Roman" w:hAnsi="Times New Roman" w:cs="Times New Roman"/>
        </w:rPr>
      </w:pPr>
      <w:r w:rsidRPr="003E1C79">
        <w:rPr>
          <w:rFonts w:ascii="Times New Roman" w:hAnsi="Times New Roman" w:cs="Times New Roman"/>
        </w:rPr>
        <w:lastRenderedPageBreak/>
        <w:tab/>
        <w:t xml:space="preserve">According to the World Bank, in 2015 health care expenditures represented over 17% of the United States 17 trillion dollar GDP. </w:t>
      </w:r>
      <w:bookmarkStart w:id="10" w:name="C423935207986111I42171T423935248726852"/>
      <w:r w:rsidR="003A425A">
        <w:rPr>
          <w:rFonts w:ascii="Times New Roman" w:hAnsi="Times New Roman" w:cs="Times New Roman"/>
        </w:rPr>
        <w:t>(</w:t>
      </w:r>
      <w:r w:rsidR="003A425A">
        <w:rPr>
          <w:rFonts w:ascii="Times New Roman" w:hAnsi="Times New Roman" w:cs="Times New Roman"/>
          <w:i/>
        </w:rPr>
        <w:t xml:space="preserve">Global Health </w:t>
      </w:r>
      <w:r w:rsidR="003A425A" w:rsidRPr="003A425A">
        <w:rPr>
          <w:rFonts w:ascii="Times New Roman" w:hAnsi="Times New Roman" w:cs="Times New Roman"/>
        </w:rPr>
        <w:t>Expenditure</w:t>
      </w:r>
      <w:r w:rsidR="003A425A">
        <w:rPr>
          <w:rFonts w:ascii="Times New Roman" w:hAnsi="Times New Roman" w:cs="Times New Roman"/>
        </w:rPr>
        <w:t xml:space="preserve">, </w:t>
      </w:r>
      <w:proofErr w:type="gramStart"/>
      <w:r w:rsidR="003A425A" w:rsidRPr="003A425A">
        <w:rPr>
          <w:rFonts w:ascii="Times New Roman" w:hAnsi="Times New Roman" w:cs="Times New Roman"/>
        </w:rPr>
        <w:t>2015</w:t>
      </w:r>
      <w:r w:rsidR="003A425A">
        <w:rPr>
          <w:rFonts w:ascii="Times New Roman" w:hAnsi="Times New Roman" w:cs="Times New Roman"/>
        </w:rPr>
        <w:t>)</w:t>
      </w:r>
      <w:bookmarkEnd w:id="10"/>
      <w:proofErr w:type="gramEnd"/>
      <w:r w:rsidRPr="003A425A">
        <w:rPr>
          <w:rFonts w:ascii="Times New Roman" w:hAnsi="Times New Roman" w:cs="Times New Roman"/>
        </w:rPr>
        <w:t>This</w:t>
      </w:r>
      <w:r w:rsidRPr="003E1C79">
        <w:rPr>
          <w:rFonts w:ascii="Times New Roman" w:hAnsi="Times New Roman" w:cs="Times New Roman"/>
        </w:rPr>
        <w:t xml:space="preserve"> means that public and private health care expenditures totaled more than 3 trillion dollars in the most recently reported year. With this much money in play, business interests in an attempt to protect revenue and profits act in opposition to anything that may disrupt the status quo. From the view of for-profit businesses, adoption of a single payer system would entail apocalyptic risk to profits. Even if the new system continued to use current providers and the percentage of GDP remained constant, a system payer system would by design create a government monopoly reducing individual and, even, industry-wide influence to almost zero. The private health care insurance market in 2015 was worth almost $750 billion</w:t>
      </w:r>
      <w:proofErr w:type="gramStart"/>
      <w:r w:rsidRPr="003E1C79">
        <w:rPr>
          <w:rFonts w:ascii="Times New Roman" w:hAnsi="Times New Roman" w:cs="Times New Roman"/>
        </w:rPr>
        <w:t>.</w:t>
      </w:r>
      <w:bookmarkStart w:id="11" w:name="C423935070717593I42171T423935196643519"/>
      <w:r w:rsidR="009844A4">
        <w:rPr>
          <w:rFonts w:ascii="Times New Roman" w:hAnsi="Times New Roman" w:cs="Times New Roman"/>
        </w:rPr>
        <w:t>(</w:t>
      </w:r>
      <w:proofErr w:type="gramEnd"/>
      <w:r w:rsidR="009844A4">
        <w:rPr>
          <w:rFonts w:ascii="Times New Roman" w:hAnsi="Times New Roman" w:cs="Times New Roman"/>
          <w:i/>
        </w:rPr>
        <w:t>Healthy outlook: Demand will increases as the baby boomer generation ages</w:t>
      </w:r>
      <w:r w:rsidR="009844A4">
        <w:rPr>
          <w:rFonts w:ascii="Times New Roman" w:hAnsi="Times New Roman" w:cs="Times New Roman"/>
        </w:rPr>
        <w:t>, 2015)</w:t>
      </w:r>
      <w:bookmarkEnd w:id="11"/>
      <w:r w:rsidRPr="003E1C79">
        <w:rPr>
          <w:rFonts w:ascii="Times New Roman" w:hAnsi="Times New Roman" w:cs="Times New Roman"/>
        </w:rPr>
        <w:t xml:space="preserve">  This industry would be reduced by orders of magnitude under a single-payer system representing, primarily, supplemental coverage. These factors combine to create a broad and entrenched opposition to change.</w:t>
      </w:r>
    </w:p>
    <w:p w14:paraId="01FE490F" w14:textId="77777777" w:rsidR="003E1C79" w:rsidRPr="003E1C79" w:rsidRDefault="003E1C79" w:rsidP="003E1C79">
      <w:pPr>
        <w:spacing w:line="480" w:lineRule="auto"/>
        <w:rPr>
          <w:rFonts w:ascii="Times New Roman" w:hAnsi="Times New Roman" w:cs="Times New Roman"/>
        </w:rPr>
      </w:pPr>
      <w:r w:rsidRPr="003E1C79">
        <w:rPr>
          <w:rFonts w:ascii="Times New Roman" w:hAnsi="Times New Roman" w:cs="Times New Roman"/>
        </w:rPr>
        <w:tab/>
        <w:t xml:space="preserve">Historically, many European nations first began to enact compulsory insurance systems in the late 1800s in part to undercut developing progressive movements. As a result, these systems were initially associated with conservative government values. In the United States, progressives began aggressively pushing for universal insurance after the turn of the century. The outbreak of World War I and the Communist revolution in Russia and the subsequent hysteria of the Red Scare tainted many progressive ideals with a large part of the American public. Programs like universal healthcare insurance became inexorably intertwined in the public mind with perceived enemy and anti-American values. During WWI, the U.S. government ran propaganda explicitly tying universal public insurance to the German state. Among conservative politicians, single-payer health care is linked philosophy and rhetorically to the perceived </w:t>
      </w:r>
      <w:r w:rsidRPr="003E1C79">
        <w:rPr>
          <w:rFonts w:ascii="Times New Roman" w:hAnsi="Times New Roman" w:cs="Times New Roman"/>
        </w:rPr>
        <w:lastRenderedPageBreak/>
        <w:t>inefficiency of government.  Finally, health care is perceived as a limited resource. Opponents of a single-payer system exploit fear of scarcity to argue that a universal system will result in a loss of access and stymie technological innovation.</w:t>
      </w:r>
    </w:p>
    <w:p w14:paraId="4B9B7486" w14:textId="2E1DC070" w:rsidR="009A5908" w:rsidRDefault="003E1C79" w:rsidP="009A5908">
      <w:pPr>
        <w:spacing w:line="480" w:lineRule="auto"/>
        <w:rPr>
          <w:rFonts w:ascii="Times New Roman" w:hAnsi="Times New Roman" w:cs="Times New Roman"/>
        </w:rPr>
      </w:pPr>
      <w:r w:rsidRPr="003E1C79">
        <w:rPr>
          <w:rFonts w:ascii="Times New Roman" w:hAnsi="Times New Roman" w:cs="Times New Roman"/>
        </w:rPr>
        <w:tab/>
        <w:t>Until such time as advocates of single-payer health care are able to effectively develop arguments to counter active fear-mongering and a general fear of change, the push for such a system will by a difficult struggle in the United States. If the effectiveness of existing national systems on a population-wide basis can be successfully communicated, then attitudes among Americans may begin to change.</w:t>
      </w:r>
    </w:p>
    <w:p w14:paraId="466C496D" w14:textId="77777777" w:rsidR="009A5908" w:rsidRDefault="009A5908">
      <w:pPr>
        <w:spacing w:after="0"/>
        <w:rPr>
          <w:rFonts w:ascii="Times New Roman" w:hAnsi="Times New Roman" w:cs="Times New Roman"/>
        </w:rPr>
      </w:pPr>
      <w:r>
        <w:rPr>
          <w:rFonts w:ascii="Times New Roman" w:hAnsi="Times New Roman" w:cs="Times New Roman"/>
        </w:rPr>
        <w:br w:type="page"/>
      </w:r>
    </w:p>
    <w:p w14:paraId="12B11275" w14:textId="7D40027F" w:rsidR="009A5908" w:rsidRDefault="009A5908" w:rsidP="009A5908">
      <w:pPr>
        <w:pStyle w:val="APAHeadingCenterIncludedInTOC"/>
      </w:pPr>
      <w:r>
        <w:lastRenderedPageBreak/>
        <w:t>References</w:t>
      </w:r>
    </w:p>
    <w:p w14:paraId="1BACAC50" w14:textId="775D483C" w:rsidR="009A5908" w:rsidRDefault="009A5908" w:rsidP="009A5908">
      <w:pPr>
        <w:pStyle w:val="APAReference"/>
      </w:pPr>
      <w:bookmarkStart w:id="12" w:name="R423944670254630I42171"/>
      <w:proofErr w:type="spellStart"/>
      <w:r>
        <w:t>Galazka</w:t>
      </w:r>
      <w:proofErr w:type="spellEnd"/>
      <w:r>
        <w:t xml:space="preserve">, A. M., Robertson, S. E., &amp; </w:t>
      </w:r>
      <w:proofErr w:type="spellStart"/>
      <w:r>
        <w:t>Kraigher</w:t>
      </w:r>
      <w:proofErr w:type="spellEnd"/>
      <w:r>
        <w:t xml:space="preserve">, A. (1999). Mumps and mumps vaccine: global review. </w:t>
      </w:r>
      <w:proofErr w:type="gramStart"/>
      <w:r>
        <w:rPr>
          <w:i/>
        </w:rPr>
        <w:t>Bulletin of the World Health Organization</w:t>
      </w:r>
      <w:r>
        <w:t xml:space="preserve">, </w:t>
      </w:r>
      <w:r>
        <w:rPr>
          <w:i/>
        </w:rPr>
        <w:t>77</w:t>
      </w:r>
      <w:r>
        <w:t>(1), 3-14.</w:t>
      </w:r>
      <w:proofErr w:type="gramEnd"/>
      <w:r>
        <w:t xml:space="preserve"> Retrieved from http://www.ncbi.nlm.nih.gov/pmc/articles/PMC2557572/</w:t>
      </w:r>
      <w:bookmarkEnd w:id="12"/>
    </w:p>
    <w:p w14:paraId="50A9204E" w14:textId="54C99415" w:rsidR="009A5908" w:rsidRDefault="009A5908" w:rsidP="009A5908">
      <w:pPr>
        <w:pStyle w:val="APAReference"/>
      </w:pPr>
      <w:bookmarkStart w:id="13" w:name="R423935207986111I42171"/>
      <w:proofErr w:type="gramStart"/>
      <w:r>
        <w:rPr>
          <w:i/>
        </w:rPr>
        <w:t>Health expenditure, total (% of GDP</w:t>
      </w:r>
      <w:r>
        <w:t>).</w:t>
      </w:r>
      <w:proofErr w:type="gramEnd"/>
      <w:r>
        <w:t xml:space="preserve"> (2015). Retrieved from http://data.worldbank.org/indicator/SH.XPD.TOTL.ZS</w:t>
      </w:r>
      <w:bookmarkEnd w:id="13"/>
    </w:p>
    <w:p w14:paraId="5442CBDC" w14:textId="35E5F1D9" w:rsidR="009A5908" w:rsidRPr="009A5908" w:rsidRDefault="009A5908" w:rsidP="009A5908">
      <w:pPr>
        <w:pStyle w:val="APAReference"/>
      </w:pPr>
      <w:bookmarkStart w:id="14" w:name="R423935070717593I42171"/>
      <w:r>
        <w:rPr>
          <w:i/>
        </w:rPr>
        <w:t xml:space="preserve">Health &amp; medical insurance in the US: market research report </w:t>
      </w:r>
      <w:r>
        <w:t xml:space="preserve">[Research Report]. (2015). Retrieved from </w:t>
      </w:r>
      <w:proofErr w:type="spellStart"/>
      <w:r>
        <w:t>IBISWorld</w:t>
      </w:r>
      <w:proofErr w:type="spellEnd"/>
      <w:r>
        <w:t>: http://www.ibisworld.com/industry/default.aspx</w:t>
      </w:r>
      <w:proofErr w:type="gramStart"/>
      <w:r>
        <w:t>?indid</w:t>
      </w:r>
      <w:proofErr w:type="gramEnd"/>
      <w:r>
        <w:t>=1324</w:t>
      </w:r>
      <w:bookmarkEnd w:id="14"/>
    </w:p>
    <w:p w14:paraId="72DCBC08" w14:textId="55ACC10B" w:rsidR="009844A4" w:rsidRDefault="009844A4" w:rsidP="003A425A">
      <w:pPr>
        <w:pStyle w:val="APAHeadingCenterIncludedInTOC"/>
      </w:pPr>
    </w:p>
    <w:sectPr w:rsidR="009844A4" w:rsidSect="00F14763">
      <w:headerReference w:type="default" r:id="rId14"/>
      <w:head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DA046" w14:textId="77777777" w:rsidR="00700040" w:rsidRDefault="00700040">
      <w:r>
        <w:separator/>
      </w:r>
    </w:p>
  </w:endnote>
  <w:endnote w:type="continuationSeparator" w:id="0">
    <w:p w14:paraId="7188B8E0" w14:textId="77777777" w:rsidR="00700040" w:rsidRDefault="0070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DB882" w14:textId="77777777" w:rsidR="00700040" w:rsidRDefault="0070004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10894" w14:textId="77777777" w:rsidR="00700040" w:rsidRDefault="0070004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22499" w14:textId="77777777" w:rsidR="00700040" w:rsidRDefault="007000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6F99F" w14:textId="77777777" w:rsidR="00700040" w:rsidRDefault="00700040">
      <w:r>
        <w:separator/>
      </w:r>
    </w:p>
  </w:footnote>
  <w:footnote w:type="continuationSeparator" w:id="0">
    <w:p w14:paraId="3D1A4F23" w14:textId="77777777" w:rsidR="00700040" w:rsidRDefault="007000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25A3D" w14:textId="77777777" w:rsidR="00700040" w:rsidRDefault="0070004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46244" w14:textId="77777777" w:rsidR="00700040" w:rsidRDefault="0070004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FC989" w14:textId="1F8F7D99" w:rsidR="00700040" w:rsidRPr="003E1C79" w:rsidRDefault="00700040" w:rsidP="003E1C79">
    <w:pPr>
      <w:pStyle w:val="APAPageHeading"/>
    </w:pPr>
    <w:r>
      <w:t>Running head: OVERVIEW OF US HEALTH CARE &amp; BENCH DEVELOPMENT</w:t>
    </w:r>
    <w:r>
      <w:tab/>
    </w:r>
    <w:r>
      <w:fldChar w:fldCharType="begin"/>
    </w:r>
    <w:r>
      <w:instrText xml:space="preserve"> PAGE  \* MERGEFORMAT </w:instrText>
    </w:r>
    <w:r>
      <w:fldChar w:fldCharType="separate"/>
    </w:r>
    <w:r w:rsidR="00CD5F39">
      <w:rPr>
        <w:noProof/>
      </w:rPr>
      <w:t>1</w:t>
    </w:r>
    <w:r>
      <w:fldChar w:fldCharType="end"/>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AA112" w14:textId="0245817E" w:rsidR="00700040" w:rsidRPr="003E1C79" w:rsidRDefault="00700040" w:rsidP="003E1C79">
    <w:pPr>
      <w:pStyle w:val="APAPageHeading"/>
    </w:pPr>
    <w:r>
      <w:t>OVERVIEW OF US HEALTH CARE &amp; BENCH DEVELOPMENT</w:t>
    </w:r>
    <w:r>
      <w:tab/>
    </w:r>
    <w:r>
      <w:fldChar w:fldCharType="begin"/>
    </w:r>
    <w:r>
      <w:instrText xml:space="preserve"> PAGE  \* MERGEFORMAT </w:instrText>
    </w:r>
    <w:r>
      <w:fldChar w:fldCharType="separate"/>
    </w:r>
    <w:r w:rsidR="00CD5F39">
      <w:rPr>
        <w:noProof/>
      </w:rPr>
      <w:t>6</w:t>
    </w:r>
    <w: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28305" w14:textId="58F1D73C" w:rsidR="00700040" w:rsidRPr="003E1C79" w:rsidRDefault="00700040" w:rsidP="003E1C79">
    <w:pPr>
      <w:pStyle w:val="APAPageHeading"/>
    </w:pPr>
    <w:r>
      <w:t>OVERVIEW OF US HEALTH CARE &amp; BENCH DEVELOPMENT</w:t>
    </w:r>
    <w:r>
      <w:tab/>
    </w:r>
    <w:r>
      <w:fldChar w:fldCharType="begin"/>
    </w:r>
    <w:r>
      <w:instrText xml:space="preserve"> PAGE  \* MERGEFORMAT </w:instrText>
    </w:r>
    <w:r>
      <w:fldChar w:fldCharType="separate"/>
    </w:r>
    <w:r w:rsidR="00CD5F39">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423934428472222I42171" w:val="*1,616˜1200The World Bank˜1141http://data.worldbank.org/indicator/SH.XPD.TOTL.ZS˜"/>
    <w:docVar w:name="423935070717593I42171" w:val="*1,778˜151Health &amp; medical insurance in the US: market research report˜1234Healthy outlook: Demand will increases as the baby boomer generation ages˜22931˜1433Research Report˜12032015˜21751˜23130˜1200IBISWorld˜112http://www.ibisworld.com/industry/default.aspx?indid=1324˜110˜111˜"/>
    <w:docVar w:name="423935207986111I42171" w:val="*1,778˜151Health expenditure, total (% of GDP)˜1234Global Health Expenditure˜22930˜1433˜12032015˜21751˜23131˜1200˜112http://data.worldbank.org/indicator/SH.XPD.TOTL.ZS˜110˜111˜"/>
    <w:docVar w:name="423944670254630I42171" w:val="*1,60˜11A.~M.~Galazka~S.~E.~Robertson~A.~~Kraigher~˜12031999˜2330˜1241˜13Mumps and mumps vaccine: global review˜16Bulletin of the World Health Organization˜2681˜18677˜211˜1811˜2711˜11633-14˜21751˜2690˜1196˜1141http://www.ncbi.nlm.nih.gov/pmc/articles/PMC2557572/˜"/>
    <w:docVar w:name="bmHeaderInfo" w:val="OVERVIEW OF US HEALTH CARE &amp; BENCH DEVELOPMENT"/>
    <w:docVar w:name="cIsAbstract" w:val="False"/>
    <w:docVar w:name="cPaperAPAOrMLA" w:val="1"/>
    <w:docVar w:name="cUniquePaperID" w:val="423934389004630I42171"/>
    <w:docVar w:name="HasTitlePage" w:val="True"/>
    <w:docVar w:name="IncludeAnnotations" w:val="False"/>
    <w:docVar w:name="LastEditedVersion" w:val="5"/>
  </w:docVars>
  <w:rsids>
    <w:rsidRoot w:val="00F14763"/>
    <w:rsid w:val="000022DA"/>
    <w:rsid w:val="00003776"/>
    <w:rsid w:val="00004A0E"/>
    <w:rsid w:val="0000704A"/>
    <w:rsid w:val="0000750F"/>
    <w:rsid w:val="000100C0"/>
    <w:rsid w:val="00011136"/>
    <w:rsid w:val="00011189"/>
    <w:rsid w:val="0001296A"/>
    <w:rsid w:val="00013627"/>
    <w:rsid w:val="00015FF1"/>
    <w:rsid w:val="0001685B"/>
    <w:rsid w:val="0002073C"/>
    <w:rsid w:val="00024E98"/>
    <w:rsid w:val="00025FAC"/>
    <w:rsid w:val="00031745"/>
    <w:rsid w:val="000323AD"/>
    <w:rsid w:val="00033E75"/>
    <w:rsid w:val="00034E5C"/>
    <w:rsid w:val="00035FF6"/>
    <w:rsid w:val="00040203"/>
    <w:rsid w:val="000428F1"/>
    <w:rsid w:val="00043377"/>
    <w:rsid w:val="000455A3"/>
    <w:rsid w:val="00045BCD"/>
    <w:rsid w:val="00047B6B"/>
    <w:rsid w:val="000503B7"/>
    <w:rsid w:val="00051B53"/>
    <w:rsid w:val="00051E09"/>
    <w:rsid w:val="0005298A"/>
    <w:rsid w:val="00052BB5"/>
    <w:rsid w:val="000531FC"/>
    <w:rsid w:val="00054627"/>
    <w:rsid w:val="000553B6"/>
    <w:rsid w:val="00055EAD"/>
    <w:rsid w:val="00060F59"/>
    <w:rsid w:val="000625FF"/>
    <w:rsid w:val="00063D22"/>
    <w:rsid w:val="000645CE"/>
    <w:rsid w:val="00064753"/>
    <w:rsid w:val="00065715"/>
    <w:rsid w:val="00066EEF"/>
    <w:rsid w:val="000676E9"/>
    <w:rsid w:val="00067855"/>
    <w:rsid w:val="0007012E"/>
    <w:rsid w:val="000718A5"/>
    <w:rsid w:val="00072C07"/>
    <w:rsid w:val="00072CEF"/>
    <w:rsid w:val="00075B68"/>
    <w:rsid w:val="00076C85"/>
    <w:rsid w:val="000777BB"/>
    <w:rsid w:val="00077CA5"/>
    <w:rsid w:val="00080A06"/>
    <w:rsid w:val="00080A96"/>
    <w:rsid w:val="0008185E"/>
    <w:rsid w:val="00082D96"/>
    <w:rsid w:val="00083CA1"/>
    <w:rsid w:val="00084594"/>
    <w:rsid w:val="00085AB3"/>
    <w:rsid w:val="00085FA2"/>
    <w:rsid w:val="000860FD"/>
    <w:rsid w:val="0009053F"/>
    <w:rsid w:val="0009147F"/>
    <w:rsid w:val="00092E3B"/>
    <w:rsid w:val="00093416"/>
    <w:rsid w:val="0009346D"/>
    <w:rsid w:val="000951BD"/>
    <w:rsid w:val="0009552B"/>
    <w:rsid w:val="000968B7"/>
    <w:rsid w:val="000A0301"/>
    <w:rsid w:val="000A0314"/>
    <w:rsid w:val="000A2493"/>
    <w:rsid w:val="000A4324"/>
    <w:rsid w:val="000A7474"/>
    <w:rsid w:val="000A7C2C"/>
    <w:rsid w:val="000B0007"/>
    <w:rsid w:val="000B170D"/>
    <w:rsid w:val="000B18A9"/>
    <w:rsid w:val="000B2225"/>
    <w:rsid w:val="000B25A0"/>
    <w:rsid w:val="000B419D"/>
    <w:rsid w:val="000B4365"/>
    <w:rsid w:val="000B772C"/>
    <w:rsid w:val="000C03BF"/>
    <w:rsid w:val="000C11DE"/>
    <w:rsid w:val="000C1FC5"/>
    <w:rsid w:val="000C6EAB"/>
    <w:rsid w:val="000C7EF4"/>
    <w:rsid w:val="000D156B"/>
    <w:rsid w:val="000D2B19"/>
    <w:rsid w:val="000D2C3F"/>
    <w:rsid w:val="000D2FF5"/>
    <w:rsid w:val="000D46BF"/>
    <w:rsid w:val="000D605A"/>
    <w:rsid w:val="000D6B46"/>
    <w:rsid w:val="000D79A9"/>
    <w:rsid w:val="000D7BE9"/>
    <w:rsid w:val="000D7D73"/>
    <w:rsid w:val="000E332F"/>
    <w:rsid w:val="000E545D"/>
    <w:rsid w:val="000E5B81"/>
    <w:rsid w:val="000E6116"/>
    <w:rsid w:val="000F01E0"/>
    <w:rsid w:val="000F14DE"/>
    <w:rsid w:val="000F20F8"/>
    <w:rsid w:val="000F2E61"/>
    <w:rsid w:val="000F5A60"/>
    <w:rsid w:val="000F5E97"/>
    <w:rsid w:val="000F7897"/>
    <w:rsid w:val="00103036"/>
    <w:rsid w:val="001041BF"/>
    <w:rsid w:val="00105122"/>
    <w:rsid w:val="0010597B"/>
    <w:rsid w:val="00106873"/>
    <w:rsid w:val="00106E14"/>
    <w:rsid w:val="001070AD"/>
    <w:rsid w:val="0011050C"/>
    <w:rsid w:val="00111633"/>
    <w:rsid w:val="00115618"/>
    <w:rsid w:val="0011599A"/>
    <w:rsid w:val="00116ADB"/>
    <w:rsid w:val="001170F1"/>
    <w:rsid w:val="001217D1"/>
    <w:rsid w:val="001218B0"/>
    <w:rsid w:val="00121FC6"/>
    <w:rsid w:val="00122D08"/>
    <w:rsid w:val="00123240"/>
    <w:rsid w:val="001235F2"/>
    <w:rsid w:val="00124F6E"/>
    <w:rsid w:val="00126126"/>
    <w:rsid w:val="00126C95"/>
    <w:rsid w:val="0012702A"/>
    <w:rsid w:val="00127244"/>
    <w:rsid w:val="0013109F"/>
    <w:rsid w:val="00131A06"/>
    <w:rsid w:val="0013463E"/>
    <w:rsid w:val="001350B0"/>
    <w:rsid w:val="0013528E"/>
    <w:rsid w:val="0013580A"/>
    <w:rsid w:val="00137331"/>
    <w:rsid w:val="00141AD2"/>
    <w:rsid w:val="00142616"/>
    <w:rsid w:val="001426A8"/>
    <w:rsid w:val="00142F3C"/>
    <w:rsid w:val="0014304D"/>
    <w:rsid w:val="00143AE5"/>
    <w:rsid w:val="001451FA"/>
    <w:rsid w:val="001456FD"/>
    <w:rsid w:val="00145CAA"/>
    <w:rsid w:val="00147599"/>
    <w:rsid w:val="0015028A"/>
    <w:rsid w:val="00151FAC"/>
    <w:rsid w:val="0015261A"/>
    <w:rsid w:val="00152C55"/>
    <w:rsid w:val="00153323"/>
    <w:rsid w:val="00154EAA"/>
    <w:rsid w:val="00156992"/>
    <w:rsid w:val="00157AB3"/>
    <w:rsid w:val="001607F0"/>
    <w:rsid w:val="001608C4"/>
    <w:rsid w:val="00161C96"/>
    <w:rsid w:val="00162410"/>
    <w:rsid w:val="00164E7D"/>
    <w:rsid w:val="00165696"/>
    <w:rsid w:val="0016796B"/>
    <w:rsid w:val="001717AD"/>
    <w:rsid w:val="0017576B"/>
    <w:rsid w:val="00176C2C"/>
    <w:rsid w:val="00176C58"/>
    <w:rsid w:val="00180E56"/>
    <w:rsid w:val="00182674"/>
    <w:rsid w:val="00183914"/>
    <w:rsid w:val="001872ED"/>
    <w:rsid w:val="00193D42"/>
    <w:rsid w:val="00194F61"/>
    <w:rsid w:val="0019637A"/>
    <w:rsid w:val="00196AB8"/>
    <w:rsid w:val="001A01B8"/>
    <w:rsid w:val="001A22D7"/>
    <w:rsid w:val="001A3F72"/>
    <w:rsid w:val="001A41D4"/>
    <w:rsid w:val="001A41E3"/>
    <w:rsid w:val="001A426B"/>
    <w:rsid w:val="001A48B8"/>
    <w:rsid w:val="001A504B"/>
    <w:rsid w:val="001A51CE"/>
    <w:rsid w:val="001A6290"/>
    <w:rsid w:val="001B175D"/>
    <w:rsid w:val="001B2572"/>
    <w:rsid w:val="001B3645"/>
    <w:rsid w:val="001B6C27"/>
    <w:rsid w:val="001B6E9D"/>
    <w:rsid w:val="001C063D"/>
    <w:rsid w:val="001C1746"/>
    <w:rsid w:val="001C28D2"/>
    <w:rsid w:val="001C2AE1"/>
    <w:rsid w:val="001C32FC"/>
    <w:rsid w:val="001C5744"/>
    <w:rsid w:val="001C5C5E"/>
    <w:rsid w:val="001C5F65"/>
    <w:rsid w:val="001C67B6"/>
    <w:rsid w:val="001D00DC"/>
    <w:rsid w:val="001D0ECC"/>
    <w:rsid w:val="001D268A"/>
    <w:rsid w:val="001D4296"/>
    <w:rsid w:val="001D5268"/>
    <w:rsid w:val="001D5894"/>
    <w:rsid w:val="001D58C1"/>
    <w:rsid w:val="001D671A"/>
    <w:rsid w:val="001D7C57"/>
    <w:rsid w:val="001E10AE"/>
    <w:rsid w:val="001E16E1"/>
    <w:rsid w:val="001E1BE4"/>
    <w:rsid w:val="001E1F31"/>
    <w:rsid w:val="001E25C4"/>
    <w:rsid w:val="001E45A4"/>
    <w:rsid w:val="001E5D0C"/>
    <w:rsid w:val="001E6595"/>
    <w:rsid w:val="001E728D"/>
    <w:rsid w:val="001E7297"/>
    <w:rsid w:val="001F24FE"/>
    <w:rsid w:val="001F3961"/>
    <w:rsid w:val="001F637B"/>
    <w:rsid w:val="001F7594"/>
    <w:rsid w:val="002005B9"/>
    <w:rsid w:val="002005E1"/>
    <w:rsid w:val="00200A7F"/>
    <w:rsid w:val="00201A81"/>
    <w:rsid w:val="0020377A"/>
    <w:rsid w:val="002048C7"/>
    <w:rsid w:val="00204F2F"/>
    <w:rsid w:val="00205703"/>
    <w:rsid w:val="00205C43"/>
    <w:rsid w:val="002067AA"/>
    <w:rsid w:val="002073C7"/>
    <w:rsid w:val="00211BF1"/>
    <w:rsid w:val="00212532"/>
    <w:rsid w:val="002133C2"/>
    <w:rsid w:val="0021462D"/>
    <w:rsid w:val="00214A4B"/>
    <w:rsid w:val="002156A5"/>
    <w:rsid w:val="00215795"/>
    <w:rsid w:val="00215880"/>
    <w:rsid w:val="00216F69"/>
    <w:rsid w:val="002202EF"/>
    <w:rsid w:val="0022347E"/>
    <w:rsid w:val="002252B7"/>
    <w:rsid w:val="0022564A"/>
    <w:rsid w:val="0022727A"/>
    <w:rsid w:val="0023071D"/>
    <w:rsid w:val="00231560"/>
    <w:rsid w:val="002329A1"/>
    <w:rsid w:val="00232A05"/>
    <w:rsid w:val="00232A51"/>
    <w:rsid w:val="00232EB1"/>
    <w:rsid w:val="00235D4A"/>
    <w:rsid w:val="00240C83"/>
    <w:rsid w:val="00241923"/>
    <w:rsid w:val="002423B5"/>
    <w:rsid w:val="002437E6"/>
    <w:rsid w:val="00247CA9"/>
    <w:rsid w:val="00251294"/>
    <w:rsid w:val="00252135"/>
    <w:rsid w:val="00254A47"/>
    <w:rsid w:val="00256F08"/>
    <w:rsid w:val="00257D7F"/>
    <w:rsid w:val="00262C8E"/>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5FE5"/>
    <w:rsid w:val="00286880"/>
    <w:rsid w:val="00286B5B"/>
    <w:rsid w:val="002871C1"/>
    <w:rsid w:val="002909A0"/>
    <w:rsid w:val="002918EA"/>
    <w:rsid w:val="0029232B"/>
    <w:rsid w:val="00293639"/>
    <w:rsid w:val="00293F0C"/>
    <w:rsid w:val="00296369"/>
    <w:rsid w:val="002A32AC"/>
    <w:rsid w:val="002A5CB7"/>
    <w:rsid w:val="002A5F46"/>
    <w:rsid w:val="002A7EDF"/>
    <w:rsid w:val="002B1342"/>
    <w:rsid w:val="002B23C3"/>
    <w:rsid w:val="002B2A4D"/>
    <w:rsid w:val="002B307F"/>
    <w:rsid w:val="002B3628"/>
    <w:rsid w:val="002B4081"/>
    <w:rsid w:val="002B40E2"/>
    <w:rsid w:val="002B445E"/>
    <w:rsid w:val="002B46A5"/>
    <w:rsid w:val="002B4F55"/>
    <w:rsid w:val="002B62B6"/>
    <w:rsid w:val="002B660D"/>
    <w:rsid w:val="002B68A4"/>
    <w:rsid w:val="002B6C5A"/>
    <w:rsid w:val="002B6CB2"/>
    <w:rsid w:val="002B6EA3"/>
    <w:rsid w:val="002C0621"/>
    <w:rsid w:val="002C203A"/>
    <w:rsid w:val="002C3DC8"/>
    <w:rsid w:val="002C5344"/>
    <w:rsid w:val="002C6E11"/>
    <w:rsid w:val="002D357E"/>
    <w:rsid w:val="002D4CD7"/>
    <w:rsid w:val="002D579C"/>
    <w:rsid w:val="002D5B53"/>
    <w:rsid w:val="002D601A"/>
    <w:rsid w:val="002D6107"/>
    <w:rsid w:val="002D7CE6"/>
    <w:rsid w:val="002E1596"/>
    <w:rsid w:val="002E1C1A"/>
    <w:rsid w:val="002E38B3"/>
    <w:rsid w:val="002E3980"/>
    <w:rsid w:val="002E524C"/>
    <w:rsid w:val="002E6ABC"/>
    <w:rsid w:val="002E7BB5"/>
    <w:rsid w:val="002F1C92"/>
    <w:rsid w:val="002F2990"/>
    <w:rsid w:val="002F42C4"/>
    <w:rsid w:val="002F67D0"/>
    <w:rsid w:val="002F7F16"/>
    <w:rsid w:val="00300406"/>
    <w:rsid w:val="003013D8"/>
    <w:rsid w:val="00302829"/>
    <w:rsid w:val="00304072"/>
    <w:rsid w:val="0030408C"/>
    <w:rsid w:val="003047E5"/>
    <w:rsid w:val="00304FA2"/>
    <w:rsid w:val="003112B7"/>
    <w:rsid w:val="003147FB"/>
    <w:rsid w:val="00317862"/>
    <w:rsid w:val="00321211"/>
    <w:rsid w:val="003221B8"/>
    <w:rsid w:val="0032424E"/>
    <w:rsid w:val="00326614"/>
    <w:rsid w:val="00326D13"/>
    <w:rsid w:val="00326D6C"/>
    <w:rsid w:val="003338CD"/>
    <w:rsid w:val="00334DE6"/>
    <w:rsid w:val="003353D8"/>
    <w:rsid w:val="0033781A"/>
    <w:rsid w:val="00340452"/>
    <w:rsid w:val="00341408"/>
    <w:rsid w:val="0034375E"/>
    <w:rsid w:val="00343EE0"/>
    <w:rsid w:val="00346027"/>
    <w:rsid w:val="0034681B"/>
    <w:rsid w:val="00346B62"/>
    <w:rsid w:val="00351491"/>
    <w:rsid w:val="003515E9"/>
    <w:rsid w:val="00351A14"/>
    <w:rsid w:val="00352435"/>
    <w:rsid w:val="00353CA8"/>
    <w:rsid w:val="00354DBA"/>
    <w:rsid w:val="00354E6D"/>
    <w:rsid w:val="00362C66"/>
    <w:rsid w:val="00363A1E"/>
    <w:rsid w:val="00365594"/>
    <w:rsid w:val="003661C5"/>
    <w:rsid w:val="00366DC6"/>
    <w:rsid w:val="00367EC2"/>
    <w:rsid w:val="00371A8C"/>
    <w:rsid w:val="00373541"/>
    <w:rsid w:val="0037387E"/>
    <w:rsid w:val="00374B95"/>
    <w:rsid w:val="00374C02"/>
    <w:rsid w:val="00375A1B"/>
    <w:rsid w:val="00375B22"/>
    <w:rsid w:val="00376775"/>
    <w:rsid w:val="003768A4"/>
    <w:rsid w:val="003775CA"/>
    <w:rsid w:val="0038146A"/>
    <w:rsid w:val="00385539"/>
    <w:rsid w:val="00385B25"/>
    <w:rsid w:val="00391EED"/>
    <w:rsid w:val="003934DC"/>
    <w:rsid w:val="003963D7"/>
    <w:rsid w:val="00396B88"/>
    <w:rsid w:val="0039754C"/>
    <w:rsid w:val="0039760F"/>
    <w:rsid w:val="00397A67"/>
    <w:rsid w:val="00397F11"/>
    <w:rsid w:val="003A00CB"/>
    <w:rsid w:val="003A14EB"/>
    <w:rsid w:val="003A1559"/>
    <w:rsid w:val="003A1803"/>
    <w:rsid w:val="003A2293"/>
    <w:rsid w:val="003A2486"/>
    <w:rsid w:val="003A2678"/>
    <w:rsid w:val="003A3C20"/>
    <w:rsid w:val="003A3D10"/>
    <w:rsid w:val="003A3D7A"/>
    <w:rsid w:val="003A3DEC"/>
    <w:rsid w:val="003A425A"/>
    <w:rsid w:val="003A46C9"/>
    <w:rsid w:val="003B05DC"/>
    <w:rsid w:val="003B16DC"/>
    <w:rsid w:val="003B648B"/>
    <w:rsid w:val="003B7E34"/>
    <w:rsid w:val="003C1153"/>
    <w:rsid w:val="003C1D00"/>
    <w:rsid w:val="003C3D11"/>
    <w:rsid w:val="003C45C2"/>
    <w:rsid w:val="003C65BF"/>
    <w:rsid w:val="003C66CC"/>
    <w:rsid w:val="003C66EE"/>
    <w:rsid w:val="003D07AA"/>
    <w:rsid w:val="003D12E3"/>
    <w:rsid w:val="003D3F4B"/>
    <w:rsid w:val="003D46CB"/>
    <w:rsid w:val="003D568B"/>
    <w:rsid w:val="003D5CB4"/>
    <w:rsid w:val="003E01A9"/>
    <w:rsid w:val="003E154B"/>
    <w:rsid w:val="003E1C79"/>
    <w:rsid w:val="003E23C3"/>
    <w:rsid w:val="003E537C"/>
    <w:rsid w:val="003E6233"/>
    <w:rsid w:val="003F04D1"/>
    <w:rsid w:val="003F27CE"/>
    <w:rsid w:val="003F67B2"/>
    <w:rsid w:val="004017A8"/>
    <w:rsid w:val="00402858"/>
    <w:rsid w:val="00403652"/>
    <w:rsid w:val="00406689"/>
    <w:rsid w:val="00406E0E"/>
    <w:rsid w:val="00406F8F"/>
    <w:rsid w:val="004075B6"/>
    <w:rsid w:val="00407B40"/>
    <w:rsid w:val="004104CD"/>
    <w:rsid w:val="004113E8"/>
    <w:rsid w:val="00413981"/>
    <w:rsid w:val="00413E11"/>
    <w:rsid w:val="00415EE0"/>
    <w:rsid w:val="00415F66"/>
    <w:rsid w:val="00416B4B"/>
    <w:rsid w:val="00416FF0"/>
    <w:rsid w:val="00421436"/>
    <w:rsid w:val="00421581"/>
    <w:rsid w:val="004215D4"/>
    <w:rsid w:val="00421C7E"/>
    <w:rsid w:val="00422C7D"/>
    <w:rsid w:val="00431605"/>
    <w:rsid w:val="0043255D"/>
    <w:rsid w:val="004327A6"/>
    <w:rsid w:val="00432B5E"/>
    <w:rsid w:val="0043569C"/>
    <w:rsid w:val="00436242"/>
    <w:rsid w:val="00443D91"/>
    <w:rsid w:val="00444BD7"/>
    <w:rsid w:val="00446BE4"/>
    <w:rsid w:val="0044745A"/>
    <w:rsid w:val="00450181"/>
    <w:rsid w:val="0045042B"/>
    <w:rsid w:val="0045139A"/>
    <w:rsid w:val="00451626"/>
    <w:rsid w:val="00451E56"/>
    <w:rsid w:val="00452ED2"/>
    <w:rsid w:val="00454672"/>
    <w:rsid w:val="0045719E"/>
    <w:rsid w:val="004614B1"/>
    <w:rsid w:val="004615F4"/>
    <w:rsid w:val="0046282B"/>
    <w:rsid w:val="004635B0"/>
    <w:rsid w:val="00467BB2"/>
    <w:rsid w:val="0047130D"/>
    <w:rsid w:val="00471E6D"/>
    <w:rsid w:val="0047205B"/>
    <w:rsid w:val="004728E1"/>
    <w:rsid w:val="00475151"/>
    <w:rsid w:val="00476096"/>
    <w:rsid w:val="00480D65"/>
    <w:rsid w:val="00480F4F"/>
    <w:rsid w:val="00483918"/>
    <w:rsid w:val="00490673"/>
    <w:rsid w:val="00490F0A"/>
    <w:rsid w:val="004912A6"/>
    <w:rsid w:val="00491C36"/>
    <w:rsid w:val="00496A04"/>
    <w:rsid w:val="00497A70"/>
    <w:rsid w:val="004A0428"/>
    <w:rsid w:val="004A1B0D"/>
    <w:rsid w:val="004A2156"/>
    <w:rsid w:val="004A21A3"/>
    <w:rsid w:val="004A2758"/>
    <w:rsid w:val="004A49BE"/>
    <w:rsid w:val="004A5B51"/>
    <w:rsid w:val="004A61D0"/>
    <w:rsid w:val="004A6E3C"/>
    <w:rsid w:val="004A7132"/>
    <w:rsid w:val="004B14E3"/>
    <w:rsid w:val="004B26B0"/>
    <w:rsid w:val="004B26CE"/>
    <w:rsid w:val="004B39D0"/>
    <w:rsid w:val="004B3CCB"/>
    <w:rsid w:val="004B5294"/>
    <w:rsid w:val="004B64D2"/>
    <w:rsid w:val="004B6FC5"/>
    <w:rsid w:val="004B79D3"/>
    <w:rsid w:val="004C04AC"/>
    <w:rsid w:val="004C2C70"/>
    <w:rsid w:val="004C697B"/>
    <w:rsid w:val="004C6BE4"/>
    <w:rsid w:val="004C6C20"/>
    <w:rsid w:val="004C71A2"/>
    <w:rsid w:val="004D01B0"/>
    <w:rsid w:val="004D059A"/>
    <w:rsid w:val="004D0C00"/>
    <w:rsid w:val="004D1BEB"/>
    <w:rsid w:val="004D2770"/>
    <w:rsid w:val="004E40E7"/>
    <w:rsid w:val="004E4238"/>
    <w:rsid w:val="004E43BF"/>
    <w:rsid w:val="004F0978"/>
    <w:rsid w:val="004F180A"/>
    <w:rsid w:val="004F1D60"/>
    <w:rsid w:val="004F4A78"/>
    <w:rsid w:val="004F55B9"/>
    <w:rsid w:val="004F5F21"/>
    <w:rsid w:val="00500F5C"/>
    <w:rsid w:val="00501DF0"/>
    <w:rsid w:val="00501EC4"/>
    <w:rsid w:val="00502291"/>
    <w:rsid w:val="005027EF"/>
    <w:rsid w:val="00503E10"/>
    <w:rsid w:val="005101E4"/>
    <w:rsid w:val="0051076B"/>
    <w:rsid w:val="005118A0"/>
    <w:rsid w:val="0051203B"/>
    <w:rsid w:val="005141AC"/>
    <w:rsid w:val="00514423"/>
    <w:rsid w:val="005145F2"/>
    <w:rsid w:val="00517748"/>
    <w:rsid w:val="00520233"/>
    <w:rsid w:val="00521DF6"/>
    <w:rsid w:val="005228A4"/>
    <w:rsid w:val="00522AC5"/>
    <w:rsid w:val="005257C6"/>
    <w:rsid w:val="005258B0"/>
    <w:rsid w:val="005260AF"/>
    <w:rsid w:val="005278D1"/>
    <w:rsid w:val="0053102E"/>
    <w:rsid w:val="00532DA0"/>
    <w:rsid w:val="005344C2"/>
    <w:rsid w:val="00535173"/>
    <w:rsid w:val="005368D3"/>
    <w:rsid w:val="00540D4C"/>
    <w:rsid w:val="00543C29"/>
    <w:rsid w:val="005442E7"/>
    <w:rsid w:val="005444F7"/>
    <w:rsid w:val="005465CF"/>
    <w:rsid w:val="00547853"/>
    <w:rsid w:val="00547B54"/>
    <w:rsid w:val="00550B2D"/>
    <w:rsid w:val="00551271"/>
    <w:rsid w:val="00552E51"/>
    <w:rsid w:val="005540F8"/>
    <w:rsid w:val="005549AD"/>
    <w:rsid w:val="00554CB4"/>
    <w:rsid w:val="005557D0"/>
    <w:rsid w:val="005560EA"/>
    <w:rsid w:val="00556E7B"/>
    <w:rsid w:val="00560CFC"/>
    <w:rsid w:val="005615A5"/>
    <w:rsid w:val="00562CAE"/>
    <w:rsid w:val="0056405C"/>
    <w:rsid w:val="005650EE"/>
    <w:rsid w:val="005708C8"/>
    <w:rsid w:val="005721DA"/>
    <w:rsid w:val="00574175"/>
    <w:rsid w:val="0057453C"/>
    <w:rsid w:val="0057504E"/>
    <w:rsid w:val="00575987"/>
    <w:rsid w:val="005773E2"/>
    <w:rsid w:val="00577428"/>
    <w:rsid w:val="00581455"/>
    <w:rsid w:val="00581E7E"/>
    <w:rsid w:val="0058442B"/>
    <w:rsid w:val="00584C03"/>
    <w:rsid w:val="00585496"/>
    <w:rsid w:val="00586812"/>
    <w:rsid w:val="00586A2E"/>
    <w:rsid w:val="005876DC"/>
    <w:rsid w:val="00587B25"/>
    <w:rsid w:val="00590B21"/>
    <w:rsid w:val="00591CA7"/>
    <w:rsid w:val="00592775"/>
    <w:rsid w:val="00592945"/>
    <w:rsid w:val="005933AB"/>
    <w:rsid w:val="00593C02"/>
    <w:rsid w:val="00594358"/>
    <w:rsid w:val="005943CE"/>
    <w:rsid w:val="005961E5"/>
    <w:rsid w:val="00596F9E"/>
    <w:rsid w:val="005A11B2"/>
    <w:rsid w:val="005A1F1D"/>
    <w:rsid w:val="005A2554"/>
    <w:rsid w:val="005A30F5"/>
    <w:rsid w:val="005A423A"/>
    <w:rsid w:val="005A658D"/>
    <w:rsid w:val="005A7022"/>
    <w:rsid w:val="005B031E"/>
    <w:rsid w:val="005B093C"/>
    <w:rsid w:val="005B1212"/>
    <w:rsid w:val="005B1477"/>
    <w:rsid w:val="005B172D"/>
    <w:rsid w:val="005B3CDE"/>
    <w:rsid w:val="005B5BD8"/>
    <w:rsid w:val="005B613C"/>
    <w:rsid w:val="005B6909"/>
    <w:rsid w:val="005B7447"/>
    <w:rsid w:val="005C2062"/>
    <w:rsid w:val="005C2B59"/>
    <w:rsid w:val="005C3014"/>
    <w:rsid w:val="005C44FE"/>
    <w:rsid w:val="005D3CE8"/>
    <w:rsid w:val="005D4FA5"/>
    <w:rsid w:val="005D5272"/>
    <w:rsid w:val="005D58E6"/>
    <w:rsid w:val="005D7B52"/>
    <w:rsid w:val="005E1419"/>
    <w:rsid w:val="005E15C5"/>
    <w:rsid w:val="005E4109"/>
    <w:rsid w:val="005E4303"/>
    <w:rsid w:val="005E47C2"/>
    <w:rsid w:val="005E580F"/>
    <w:rsid w:val="005E661D"/>
    <w:rsid w:val="005E67C5"/>
    <w:rsid w:val="005E6DFE"/>
    <w:rsid w:val="005F03E6"/>
    <w:rsid w:val="005F6687"/>
    <w:rsid w:val="005F732A"/>
    <w:rsid w:val="005F7879"/>
    <w:rsid w:val="00600222"/>
    <w:rsid w:val="00600B4A"/>
    <w:rsid w:val="00601283"/>
    <w:rsid w:val="00601679"/>
    <w:rsid w:val="00604740"/>
    <w:rsid w:val="00611E7C"/>
    <w:rsid w:val="006142E4"/>
    <w:rsid w:val="00614926"/>
    <w:rsid w:val="00615ED9"/>
    <w:rsid w:val="00616AAA"/>
    <w:rsid w:val="006207E8"/>
    <w:rsid w:val="00621191"/>
    <w:rsid w:val="00622699"/>
    <w:rsid w:val="0062424C"/>
    <w:rsid w:val="00625F35"/>
    <w:rsid w:val="00626481"/>
    <w:rsid w:val="006265CD"/>
    <w:rsid w:val="006334F5"/>
    <w:rsid w:val="00637D86"/>
    <w:rsid w:val="00640162"/>
    <w:rsid w:val="00641AA4"/>
    <w:rsid w:val="00642FAE"/>
    <w:rsid w:val="00644751"/>
    <w:rsid w:val="006454CC"/>
    <w:rsid w:val="006477AF"/>
    <w:rsid w:val="00650B3E"/>
    <w:rsid w:val="006510B1"/>
    <w:rsid w:val="00651BE3"/>
    <w:rsid w:val="00653E3D"/>
    <w:rsid w:val="00656A07"/>
    <w:rsid w:val="006600E5"/>
    <w:rsid w:val="00660FD2"/>
    <w:rsid w:val="006610AD"/>
    <w:rsid w:val="00661794"/>
    <w:rsid w:val="00661D38"/>
    <w:rsid w:val="00662059"/>
    <w:rsid w:val="00662143"/>
    <w:rsid w:val="00662755"/>
    <w:rsid w:val="00663BE0"/>
    <w:rsid w:val="0066499D"/>
    <w:rsid w:val="00664A2D"/>
    <w:rsid w:val="00664AC2"/>
    <w:rsid w:val="00665941"/>
    <w:rsid w:val="00666DBA"/>
    <w:rsid w:val="00670370"/>
    <w:rsid w:val="00670BC7"/>
    <w:rsid w:val="00670D1A"/>
    <w:rsid w:val="00676629"/>
    <w:rsid w:val="00676C04"/>
    <w:rsid w:val="0068080D"/>
    <w:rsid w:val="00681C1C"/>
    <w:rsid w:val="0068251B"/>
    <w:rsid w:val="00682D64"/>
    <w:rsid w:val="00685368"/>
    <w:rsid w:val="006867D0"/>
    <w:rsid w:val="006906E2"/>
    <w:rsid w:val="00697A6F"/>
    <w:rsid w:val="006A19F2"/>
    <w:rsid w:val="006A1D1B"/>
    <w:rsid w:val="006A33CC"/>
    <w:rsid w:val="006A3C81"/>
    <w:rsid w:val="006A5B05"/>
    <w:rsid w:val="006A5DAA"/>
    <w:rsid w:val="006A6456"/>
    <w:rsid w:val="006A64EF"/>
    <w:rsid w:val="006A737F"/>
    <w:rsid w:val="006B01BB"/>
    <w:rsid w:val="006B0670"/>
    <w:rsid w:val="006B08A2"/>
    <w:rsid w:val="006B2290"/>
    <w:rsid w:val="006B2EC6"/>
    <w:rsid w:val="006B346B"/>
    <w:rsid w:val="006B3526"/>
    <w:rsid w:val="006B357E"/>
    <w:rsid w:val="006B37BB"/>
    <w:rsid w:val="006B55DD"/>
    <w:rsid w:val="006B668C"/>
    <w:rsid w:val="006B66BD"/>
    <w:rsid w:val="006B6C4A"/>
    <w:rsid w:val="006B7C5C"/>
    <w:rsid w:val="006C0C99"/>
    <w:rsid w:val="006C2009"/>
    <w:rsid w:val="006C2CEB"/>
    <w:rsid w:val="006C2D50"/>
    <w:rsid w:val="006C5169"/>
    <w:rsid w:val="006C5A57"/>
    <w:rsid w:val="006C5C51"/>
    <w:rsid w:val="006C61AE"/>
    <w:rsid w:val="006C691D"/>
    <w:rsid w:val="006C7077"/>
    <w:rsid w:val="006C7D1B"/>
    <w:rsid w:val="006D09CA"/>
    <w:rsid w:val="006D6792"/>
    <w:rsid w:val="006D6B14"/>
    <w:rsid w:val="006E1D3F"/>
    <w:rsid w:val="006E24E7"/>
    <w:rsid w:val="006E2BA6"/>
    <w:rsid w:val="006E2F3E"/>
    <w:rsid w:val="006E636D"/>
    <w:rsid w:val="006E702D"/>
    <w:rsid w:val="006E71A1"/>
    <w:rsid w:val="006E750E"/>
    <w:rsid w:val="006E7FFA"/>
    <w:rsid w:val="006F04DE"/>
    <w:rsid w:val="006F332E"/>
    <w:rsid w:val="006F4617"/>
    <w:rsid w:val="006F7A7B"/>
    <w:rsid w:val="00700040"/>
    <w:rsid w:val="007034EF"/>
    <w:rsid w:val="007053B9"/>
    <w:rsid w:val="00705D53"/>
    <w:rsid w:val="00706BDD"/>
    <w:rsid w:val="007102AA"/>
    <w:rsid w:val="00710735"/>
    <w:rsid w:val="00712FAC"/>
    <w:rsid w:val="00713C48"/>
    <w:rsid w:val="00714890"/>
    <w:rsid w:val="00715DF0"/>
    <w:rsid w:val="00715E62"/>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7E2C"/>
    <w:rsid w:val="007301B3"/>
    <w:rsid w:val="00731779"/>
    <w:rsid w:val="007322EA"/>
    <w:rsid w:val="00736EF3"/>
    <w:rsid w:val="007374FA"/>
    <w:rsid w:val="00737807"/>
    <w:rsid w:val="00740976"/>
    <w:rsid w:val="00742FE8"/>
    <w:rsid w:val="007439C3"/>
    <w:rsid w:val="00743C78"/>
    <w:rsid w:val="00743F06"/>
    <w:rsid w:val="0074659C"/>
    <w:rsid w:val="00747066"/>
    <w:rsid w:val="00750033"/>
    <w:rsid w:val="00752C28"/>
    <w:rsid w:val="0075425B"/>
    <w:rsid w:val="007553B0"/>
    <w:rsid w:val="00755A12"/>
    <w:rsid w:val="00755DEC"/>
    <w:rsid w:val="007563CF"/>
    <w:rsid w:val="0075678B"/>
    <w:rsid w:val="00762A66"/>
    <w:rsid w:val="0076359E"/>
    <w:rsid w:val="0076418E"/>
    <w:rsid w:val="00764AB6"/>
    <w:rsid w:val="007662C3"/>
    <w:rsid w:val="0076653E"/>
    <w:rsid w:val="007672CA"/>
    <w:rsid w:val="00767A93"/>
    <w:rsid w:val="00767BF0"/>
    <w:rsid w:val="00772629"/>
    <w:rsid w:val="007732D9"/>
    <w:rsid w:val="00773ECE"/>
    <w:rsid w:val="00776042"/>
    <w:rsid w:val="0077611D"/>
    <w:rsid w:val="00776914"/>
    <w:rsid w:val="0078009D"/>
    <w:rsid w:val="007804EF"/>
    <w:rsid w:val="007816D4"/>
    <w:rsid w:val="00783E25"/>
    <w:rsid w:val="0078460B"/>
    <w:rsid w:val="00785077"/>
    <w:rsid w:val="0078524B"/>
    <w:rsid w:val="007872AE"/>
    <w:rsid w:val="00787846"/>
    <w:rsid w:val="00790DCE"/>
    <w:rsid w:val="007918F8"/>
    <w:rsid w:val="00791AD7"/>
    <w:rsid w:val="00791FE0"/>
    <w:rsid w:val="0079266F"/>
    <w:rsid w:val="00792FCB"/>
    <w:rsid w:val="00795A58"/>
    <w:rsid w:val="007A073A"/>
    <w:rsid w:val="007A0794"/>
    <w:rsid w:val="007A0936"/>
    <w:rsid w:val="007A1967"/>
    <w:rsid w:val="007A1DD9"/>
    <w:rsid w:val="007A4020"/>
    <w:rsid w:val="007A5289"/>
    <w:rsid w:val="007A7762"/>
    <w:rsid w:val="007B171D"/>
    <w:rsid w:val="007B240D"/>
    <w:rsid w:val="007B2560"/>
    <w:rsid w:val="007B3F47"/>
    <w:rsid w:val="007B4147"/>
    <w:rsid w:val="007B4432"/>
    <w:rsid w:val="007B4951"/>
    <w:rsid w:val="007B4BD6"/>
    <w:rsid w:val="007B540C"/>
    <w:rsid w:val="007B572C"/>
    <w:rsid w:val="007B5BCE"/>
    <w:rsid w:val="007B665D"/>
    <w:rsid w:val="007C04EF"/>
    <w:rsid w:val="007C0B49"/>
    <w:rsid w:val="007C2077"/>
    <w:rsid w:val="007C3630"/>
    <w:rsid w:val="007C3885"/>
    <w:rsid w:val="007D094A"/>
    <w:rsid w:val="007D132C"/>
    <w:rsid w:val="007D1A99"/>
    <w:rsid w:val="007D3A31"/>
    <w:rsid w:val="007D41A7"/>
    <w:rsid w:val="007D4C5C"/>
    <w:rsid w:val="007D5C15"/>
    <w:rsid w:val="007D5EC8"/>
    <w:rsid w:val="007D68AA"/>
    <w:rsid w:val="007E1636"/>
    <w:rsid w:val="007E1CE6"/>
    <w:rsid w:val="007E3372"/>
    <w:rsid w:val="007E341A"/>
    <w:rsid w:val="007E3695"/>
    <w:rsid w:val="007E3892"/>
    <w:rsid w:val="007E49A7"/>
    <w:rsid w:val="007E64CE"/>
    <w:rsid w:val="007F5504"/>
    <w:rsid w:val="007F65E0"/>
    <w:rsid w:val="007F7AF8"/>
    <w:rsid w:val="00800353"/>
    <w:rsid w:val="00800BA2"/>
    <w:rsid w:val="00800EFA"/>
    <w:rsid w:val="00801317"/>
    <w:rsid w:val="00802369"/>
    <w:rsid w:val="00802B37"/>
    <w:rsid w:val="00802FCD"/>
    <w:rsid w:val="008031A2"/>
    <w:rsid w:val="00803ADB"/>
    <w:rsid w:val="00804AAF"/>
    <w:rsid w:val="00805AE5"/>
    <w:rsid w:val="00810391"/>
    <w:rsid w:val="008108C0"/>
    <w:rsid w:val="00810F09"/>
    <w:rsid w:val="0081191F"/>
    <w:rsid w:val="0081274A"/>
    <w:rsid w:val="00813D27"/>
    <w:rsid w:val="00816795"/>
    <w:rsid w:val="008169B5"/>
    <w:rsid w:val="008174F4"/>
    <w:rsid w:val="00821C9D"/>
    <w:rsid w:val="0082277A"/>
    <w:rsid w:val="00823B9E"/>
    <w:rsid w:val="00824D12"/>
    <w:rsid w:val="00826886"/>
    <w:rsid w:val="00826C19"/>
    <w:rsid w:val="00827137"/>
    <w:rsid w:val="00827E05"/>
    <w:rsid w:val="00830A36"/>
    <w:rsid w:val="008315DA"/>
    <w:rsid w:val="00831788"/>
    <w:rsid w:val="00832703"/>
    <w:rsid w:val="00832E45"/>
    <w:rsid w:val="00832FA6"/>
    <w:rsid w:val="00834A73"/>
    <w:rsid w:val="0083624F"/>
    <w:rsid w:val="00840B54"/>
    <w:rsid w:val="00842E4E"/>
    <w:rsid w:val="00842ED3"/>
    <w:rsid w:val="00844392"/>
    <w:rsid w:val="008447B1"/>
    <w:rsid w:val="00847844"/>
    <w:rsid w:val="00847847"/>
    <w:rsid w:val="00850B08"/>
    <w:rsid w:val="00850D81"/>
    <w:rsid w:val="0085113E"/>
    <w:rsid w:val="00852790"/>
    <w:rsid w:val="00852ED3"/>
    <w:rsid w:val="00854C2F"/>
    <w:rsid w:val="0085567D"/>
    <w:rsid w:val="00856D80"/>
    <w:rsid w:val="00857230"/>
    <w:rsid w:val="00857BE3"/>
    <w:rsid w:val="00861374"/>
    <w:rsid w:val="0086397B"/>
    <w:rsid w:val="008639D8"/>
    <w:rsid w:val="00866552"/>
    <w:rsid w:val="0086724E"/>
    <w:rsid w:val="008675FA"/>
    <w:rsid w:val="00867EC2"/>
    <w:rsid w:val="00871EE8"/>
    <w:rsid w:val="00873598"/>
    <w:rsid w:val="00873B35"/>
    <w:rsid w:val="00873EA4"/>
    <w:rsid w:val="00874297"/>
    <w:rsid w:val="00875013"/>
    <w:rsid w:val="00875898"/>
    <w:rsid w:val="00876951"/>
    <w:rsid w:val="00880638"/>
    <w:rsid w:val="0088195F"/>
    <w:rsid w:val="008829F5"/>
    <w:rsid w:val="008831DD"/>
    <w:rsid w:val="00884B65"/>
    <w:rsid w:val="00886900"/>
    <w:rsid w:val="00887360"/>
    <w:rsid w:val="00887E92"/>
    <w:rsid w:val="00891DD5"/>
    <w:rsid w:val="00894317"/>
    <w:rsid w:val="00894947"/>
    <w:rsid w:val="008950AD"/>
    <w:rsid w:val="00895FC5"/>
    <w:rsid w:val="00896831"/>
    <w:rsid w:val="00896972"/>
    <w:rsid w:val="00896A6C"/>
    <w:rsid w:val="008A03DA"/>
    <w:rsid w:val="008A166F"/>
    <w:rsid w:val="008A188A"/>
    <w:rsid w:val="008A2A11"/>
    <w:rsid w:val="008A43BE"/>
    <w:rsid w:val="008A5F0E"/>
    <w:rsid w:val="008A61CE"/>
    <w:rsid w:val="008B0280"/>
    <w:rsid w:val="008B2B36"/>
    <w:rsid w:val="008B3376"/>
    <w:rsid w:val="008B3526"/>
    <w:rsid w:val="008B755F"/>
    <w:rsid w:val="008C1497"/>
    <w:rsid w:val="008C2CBB"/>
    <w:rsid w:val="008C349F"/>
    <w:rsid w:val="008C4446"/>
    <w:rsid w:val="008C5A21"/>
    <w:rsid w:val="008C6A64"/>
    <w:rsid w:val="008D1B3A"/>
    <w:rsid w:val="008D23C3"/>
    <w:rsid w:val="008D3467"/>
    <w:rsid w:val="008D5DD1"/>
    <w:rsid w:val="008D6A74"/>
    <w:rsid w:val="008E016E"/>
    <w:rsid w:val="008E0873"/>
    <w:rsid w:val="008E19DB"/>
    <w:rsid w:val="008E2A57"/>
    <w:rsid w:val="008E2E42"/>
    <w:rsid w:val="008E3158"/>
    <w:rsid w:val="008E4863"/>
    <w:rsid w:val="008E4F7A"/>
    <w:rsid w:val="008E64C9"/>
    <w:rsid w:val="008E67BB"/>
    <w:rsid w:val="008E7540"/>
    <w:rsid w:val="008F0450"/>
    <w:rsid w:val="008F0E1C"/>
    <w:rsid w:val="008F1710"/>
    <w:rsid w:val="008F2C33"/>
    <w:rsid w:val="008F3F3C"/>
    <w:rsid w:val="008F6FC9"/>
    <w:rsid w:val="008F798C"/>
    <w:rsid w:val="00900E88"/>
    <w:rsid w:val="0090135D"/>
    <w:rsid w:val="00901C14"/>
    <w:rsid w:val="00903B6B"/>
    <w:rsid w:val="00904F94"/>
    <w:rsid w:val="00905755"/>
    <w:rsid w:val="0090666A"/>
    <w:rsid w:val="00906AC1"/>
    <w:rsid w:val="009071DE"/>
    <w:rsid w:val="009078BC"/>
    <w:rsid w:val="00910B61"/>
    <w:rsid w:val="00912958"/>
    <w:rsid w:val="00914919"/>
    <w:rsid w:val="00914B08"/>
    <w:rsid w:val="00914D48"/>
    <w:rsid w:val="00915850"/>
    <w:rsid w:val="0091703D"/>
    <w:rsid w:val="009173C5"/>
    <w:rsid w:val="00921574"/>
    <w:rsid w:val="00922E18"/>
    <w:rsid w:val="009230DE"/>
    <w:rsid w:val="0092434B"/>
    <w:rsid w:val="009248C2"/>
    <w:rsid w:val="00925820"/>
    <w:rsid w:val="00925F64"/>
    <w:rsid w:val="00927640"/>
    <w:rsid w:val="00931822"/>
    <w:rsid w:val="00931A3C"/>
    <w:rsid w:val="00931A8F"/>
    <w:rsid w:val="009325AA"/>
    <w:rsid w:val="00932B5D"/>
    <w:rsid w:val="00932F63"/>
    <w:rsid w:val="00933170"/>
    <w:rsid w:val="00933AA9"/>
    <w:rsid w:val="00935EE7"/>
    <w:rsid w:val="00940979"/>
    <w:rsid w:val="00941A20"/>
    <w:rsid w:val="009422CB"/>
    <w:rsid w:val="00942668"/>
    <w:rsid w:val="009430EA"/>
    <w:rsid w:val="00943CA2"/>
    <w:rsid w:val="00944300"/>
    <w:rsid w:val="0094500E"/>
    <w:rsid w:val="00945322"/>
    <w:rsid w:val="0094658A"/>
    <w:rsid w:val="00950C9D"/>
    <w:rsid w:val="00951CFA"/>
    <w:rsid w:val="00952BB6"/>
    <w:rsid w:val="00953957"/>
    <w:rsid w:val="00957E83"/>
    <w:rsid w:val="00960500"/>
    <w:rsid w:val="00963B49"/>
    <w:rsid w:val="0096462E"/>
    <w:rsid w:val="00964BF9"/>
    <w:rsid w:val="00964E6D"/>
    <w:rsid w:val="00967E77"/>
    <w:rsid w:val="00970C79"/>
    <w:rsid w:val="009712EB"/>
    <w:rsid w:val="0097213F"/>
    <w:rsid w:val="00973CE0"/>
    <w:rsid w:val="00977AE3"/>
    <w:rsid w:val="009801F4"/>
    <w:rsid w:val="00980C27"/>
    <w:rsid w:val="00981506"/>
    <w:rsid w:val="009843DC"/>
    <w:rsid w:val="009844A4"/>
    <w:rsid w:val="009846C3"/>
    <w:rsid w:val="009865D1"/>
    <w:rsid w:val="00986E08"/>
    <w:rsid w:val="00986EAE"/>
    <w:rsid w:val="00987542"/>
    <w:rsid w:val="009909B4"/>
    <w:rsid w:val="00990DF0"/>
    <w:rsid w:val="00992CAE"/>
    <w:rsid w:val="00992DFF"/>
    <w:rsid w:val="009938A7"/>
    <w:rsid w:val="009946DC"/>
    <w:rsid w:val="0099597C"/>
    <w:rsid w:val="009969EB"/>
    <w:rsid w:val="009A0483"/>
    <w:rsid w:val="009A0556"/>
    <w:rsid w:val="009A080A"/>
    <w:rsid w:val="009A1B5F"/>
    <w:rsid w:val="009A2363"/>
    <w:rsid w:val="009A30D6"/>
    <w:rsid w:val="009A43D6"/>
    <w:rsid w:val="009A50FB"/>
    <w:rsid w:val="009A5908"/>
    <w:rsid w:val="009A69B2"/>
    <w:rsid w:val="009A7041"/>
    <w:rsid w:val="009A793E"/>
    <w:rsid w:val="009B038F"/>
    <w:rsid w:val="009B04F7"/>
    <w:rsid w:val="009B23B2"/>
    <w:rsid w:val="009B4272"/>
    <w:rsid w:val="009B7146"/>
    <w:rsid w:val="009B78F4"/>
    <w:rsid w:val="009C389D"/>
    <w:rsid w:val="009C467C"/>
    <w:rsid w:val="009C5EAA"/>
    <w:rsid w:val="009C6212"/>
    <w:rsid w:val="009C6F54"/>
    <w:rsid w:val="009C7C87"/>
    <w:rsid w:val="009D0796"/>
    <w:rsid w:val="009D1666"/>
    <w:rsid w:val="009D2328"/>
    <w:rsid w:val="009D2E6E"/>
    <w:rsid w:val="009D3E9C"/>
    <w:rsid w:val="009D5C6E"/>
    <w:rsid w:val="009D640F"/>
    <w:rsid w:val="009E098E"/>
    <w:rsid w:val="009E0A0C"/>
    <w:rsid w:val="009E204B"/>
    <w:rsid w:val="009E2C93"/>
    <w:rsid w:val="009E3BF8"/>
    <w:rsid w:val="009E5F6F"/>
    <w:rsid w:val="009E61F5"/>
    <w:rsid w:val="009E71E8"/>
    <w:rsid w:val="009F2A2E"/>
    <w:rsid w:val="009F3763"/>
    <w:rsid w:val="00A01429"/>
    <w:rsid w:val="00A0464C"/>
    <w:rsid w:val="00A05264"/>
    <w:rsid w:val="00A06D86"/>
    <w:rsid w:val="00A077FE"/>
    <w:rsid w:val="00A107CD"/>
    <w:rsid w:val="00A10FF1"/>
    <w:rsid w:val="00A13649"/>
    <w:rsid w:val="00A1444D"/>
    <w:rsid w:val="00A15856"/>
    <w:rsid w:val="00A15E13"/>
    <w:rsid w:val="00A1658B"/>
    <w:rsid w:val="00A178D7"/>
    <w:rsid w:val="00A17E2E"/>
    <w:rsid w:val="00A221DE"/>
    <w:rsid w:val="00A25311"/>
    <w:rsid w:val="00A2776D"/>
    <w:rsid w:val="00A34A3E"/>
    <w:rsid w:val="00A361B4"/>
    <w:rsid w:val="00A36852"/>
    <w:rsid w:val="00A408A1"/>
    <w:rsid w:val="00A4189A"/>
    <w:rsid w:val="00A419B1"/>
    <w:rsid w:val="00A41FD0"/>
    <w:rsid w:val="00A43120"/>
    <w:rsid w:val="00A4500E"/>
    <w:rsid w:val="00A45B7A"/>
    <w:rsid w:val="00A45DF6"/>
    <w:rsid w:val="00A465E8"/>
    <w:rsid w:val="00A46755"/>
    <w:rsid w:val="00A4696F"/>
    <w:rsid w:val="00A47092"/>
    <w:rsid w:val="00A474C6"/>
    <w:rsid w:val="00A475FB"/>
    <w:rsid w:val="00A50467"/>
    <w:rsid w:val="00A5143C"/>
    <w:rsid w:val="00A517E5"/>
    <w:rsid w:val="00A51F1F"/>
    <w:rsid w:val="00A522CC"/>
    <w:rsid w:val="00A530BD"/>
    <w:rsid w:val="00A53B96"/>
    <w:rsid w:val="00A578C2"/>
    <w:rsid w:val="00A61E53"/>
    <w:rsid w:val="00A6230F"/>
    <w:rsid w:val="00A64CBA"/>
    <w:rsid w:val="00A6504E"/>
    <w:rsid w:val="00A651FE"/>
    <w:rsid w:val="00A65EE7"/>
    <w:rsid w:val="00A66C43"/>
    <w:rsid w:val="00A700E2"/>
    <w:rsid w:val="00A70BF8"/>
    <w:rsid w:val="00A743C0"/>
    <w:rsid w:val="00A74880"/>
    <w:rsid w:val="00A7547D"/>
    <w:rsid w:val="00A76A38"/>
    <w:rsid w:val="00A801AC"/>
    <w:rsid w:val="00A807BD"/>
    <w:rsid w:val="00A80953"/>
    <w:rsid w:val="00A81BE0"/>
    <w:rsid w:val="00A857D5"/>
    <w:rsid w:val="00A869F4"/>
    <w:rsid w:val="00A86EE5"/>
    <w:rsid w:val="00A901C8"/>
    <w:rsid w:val="00A905FC"/>
    <w:rsid w:val="00A91788"/>
    <w:rsid w:val="00A92139"/>
    <w:rsid w:val="00A92B3D"/>
    <w:rsid w:val="00A93122"/>
    <w:rsid w:val="00A94645"/>
    <w:rsid w:val="00A95FDA"/>
    <w:rsid w:val="00A97081"/>
    <w:rsid w:val="00A97899"/>
    <w:rsid w:val="00AA0C93"/>
    <w:rsid w:val="00AA2887"/>
    <w:rsid w:val="00AA4F0B"/>
    <w:rsid w:val="00AA6658"/>
    <w:rsid w:val="00AA7B87"/>
    <w:rsid w:val="00AB18B9"/>
    <w:rsid w:val="00AB31D9"/>
    <w:rsid w:val="00AB347C"/>
    <w:rsid w:val="00AB784F"/>
    <w:rsid w:val="00AB7F48"/>
    <w:rsid w:val="00AC08B1"/>
    <w:rsid w:val="00AC0D22"/>
    <w:rsid w:val="00AC1017"/>
    <w:rsid w:val="00AC10FD"/>
    <w:rsid w:val="00AC23E3"/>
    <w:rsid w:val="00AC355B"/>
    <w:rsid w:val="00AC4668"/>
    <w:rsid w:val="00AC4773"/>
    <w:rsid w:val="00AC54DB"/>
    <w:rsid w:val="00AC5E2E"/>
    <w:rsid w:val="00AC6672"/>
    <w:rsid w:val="00AC6C56"/>
    <w:rsid w:val="00AC74D1"/>
    <w:rsid w:val="00AD025D"/>
    <w:rsid w:val="00AD2CC7"/>
    <w:rsid w:val="00AD384B"/>
    <w:rsid w:val="00AD4E39"/>
    <w:rsid w:val="00AD54F4"/>
    <w:rsid w:val="00AD6462"/>
    <w:rsid w:val="00AD6792"/>
    <w:rsid w:val="00AD67E1"/>
    <w:rsid w:val="00AD7247"/>
    <w:rsid w:val="00AD7691"/>
    <w:rsid w:val="00AD76DA"/>
    <w:rsid w:val="00AD7D3D"/>
    <w:rsid w:val="00AE1CFC"/>
    <w:rsid w:val="00AE3217"/>
    <w:rsid w:val="00AE35C9"/>
    <w:rsid w:val="00AE48AC"/>
    <w:rsid w:val="00AE4CBA"/>
    <w:rsid w:val="00AE4DF8"/>
    <w:rsid w:val="00AE5329"/>
    <w:rsid w:val="00AE599A"/>
    <w:rsid w:val="00AE5E29"/>
    <w:rsid w:val="00AE5F3A"/>
    <w:rsid w:val="00AE6BDD"/>
    <w:rsid w:val="00AE7348"/>
    <w:rsid w:val="00AF2AB9"/>
    <w:rsid w:val="00AF3FA9"/>
    <w:rsid w:val="00AF54DF"/>
    <w:rsid w:val="00AF59DF"/>
    <w:rsid w:val="00AF6549"/>
    <w:rsid w:val="00AF7F2D"/>
    <w:rsid w:val="00B01756"/>
    <w:rsid w:val="00B0260E"/>
    <w:rsid w:val="00B0263B"/>
    <w:rsid w:val="00B02FE0"/>
    <w:rsid w:val="00B03C75"/>
    <w:rsid w:val="00B03F40"/>
    <w:rsid w:val="00B040BF"/>
    <w:rsid w:val="00B0448B"/>
    <w:rsid w:val="00B05CF0"/>
    <w:rsid w:val="00B125C6"/>
    <w:rsid w:val="00B135CA"/>
    <w:rsid w:val="00B14AE7"/>
    <w:rsid w:val="00B14BF4"/>
    <w:rsid w:val="00B157DA"/>
    <w:rsid w:val="00B15BA0"/>
    <w:rsid w:val="00B161F0"/>
    <w:rsid w:val="00B17895"/>
    <w:rsid w:val="00B21EE4"/>
    <w:rsid w:val="00B25C01"/>
    <w:rsid w:val="00B27413"/>
    <w:rsid w:val="00B3156C"/>
    <w:rsid w:val="00B3357B"/>
    <w:rsid w:val="00B34B6C"/>
    <w:rsid w:val="00B37BEA"/>
    <w:rsid w:val="00B409AC"/>
    <w:rsid w:val="00B41AED"/>
    <w:rsid w:val="00B42FDA"/>
    <w:rsid w:val="00B43BD8"/>
    <w:rsid w:val="00B46094"/>
    <w:rsid w:val="00B5186D"/>
    <w:rsid w:val="00B5444C"/>
    <w:rsid w:val="00B55C8B"/>
    <w:rsid w:val="00B61AC2"/>
    <w:rsid w:val="00B61F5F"/>
    <w:rsid w:val="00B62B4A"/>
    <w:rsid w:val="00B6348B"/>
    <w:rsid w:val="00B63935"/>
    <w:rsid w:val="00B65BBB"/>
    <w:rsid w:val="00B65BDC"/>
    <w:rsid w:val="00B66928"/>
    <w:rsid w:val="00B6697E"/>
    <w:rsid w:val="00B678E2"/>
    <w:rsid w:val="00B70065"/>
    <w:rsid w:val="00B70948"/>
    <w:rsid w:val="00B70ED5"/>
    <w:rsid w:val="00B71787"/>
    <w:rsid w:val="00B72656"/>
    <w:rsid w:val="00B728A4"/>
    <w:rsid w:val="00B72954"/>
    <w:rsid w:val="00B72D2C"/>
    <w:rsid w:val="00B74146"/>
    <w:rsid w:val="00B749C8"/>
    <w:rsid w:val="00B76E17"/>
    <w:rsid w:val="00B77BD2"/>
    <w:rsid w:val="00B77E53"/>
    <w:rsid w:val="00B80190"/>
    <w:rsid w:val="00B809A8"/>
    <w:rsid w:val="00B8234A"/>
    <w:rsid w:val="00B826A9"/>
    <w:rsid w:val="00B82830"/>
    <w:rsid w:val="00B82A0A"/>
    <w:rsid w:val="00B82D0E"/>
    <w:rsid w:val="00B8609B"/>
    <w:rsid w:val="00B86F27"/>
    <w:rsid w:val="00B95AB8"/>
    <w:rsid w:val="00B969C2"/>
    <w:rsid w:val="00B96B82"/>
    <w:rsid w:val="00B97B20"/>
    <w:rsid w:val="00BA2ACC"/>
    <w:rsid w:val="00BA7E04"/>
    <w:rsid w:val="00BA7ECA"/>
    <w:rsid w:val="00BB2729"/>
    <w:rsid w:val="00BB30CC"/>
    <w:rsid w:val="00BB4E3B"/>
    <w:rsid w:val="00BB6233"/>
    <w:rsid w:val="00BB72D6"/>
    <w:rsid w:val="00BB7518"/>
    <w:rsid w:val="00BB7E30"/>
    <w:rsid w:val="00BC1463"/>
    <w:rsid w:val="00BC2A29"/>
    <w:rsid w:val="00BC39FF"/>
    <w:rsid w:val="00BC4B00"/>
    <w:rsid w:val="00BC5D95"/>
    <w:rsid w:val="00BC7837"/>
    <w:rsid w:val="00BC7C7D"/>
    <w:rsid w:val="00BD016E"/>
    <w:rsid w:val="00BD1A39"/>
    <w:rsid w:val="00BD31D8"/>
    <w:rsid w:val="00BD38EA"/>
    <w:rsid w:val="00BD3E9F"/>
    <w:rsid w:val="00BD7312"/>
    <w:rsid w:val="00BE1C0C"/>
    <w:rsid w:val="00BE2882"/>
    <w:rsid w:val="00BE29D2"/>
    <w:rsid w:val="00BE6791"/>
    <w:rsid w:val="00BE7727"/>
    <w:rsid w:val="00BE7A90"/>
    <w:rsid w:val="00BF26B1"/>
    <w:rsid w:val="00BF3791"/>
    <w:rsid w:val="00BF3D29"/>
    <w:rsid w:val="00BF4BD1"/>
    <w:rsid w:val="00BF52F8"/>
    <w:rsid w:val="00BF545B"/>
    <w:rsid w:val="00BF5EB1"/>
    <w:rsid w:val="00BF6229"/>
    <w:rsid w:val="00C03A82"/>
    <w:rsid w:val="00C05698"/>
    <w:rsid w:val="00C0679A"/>
    <w:rsid w:val="00C06A96"/>
    <w:rsid w:val="00C07026"/>
    <w:rsid w:val="00C075C4"/>
    <w:rsid w:val="00C11031"/>
    <w:rsid w:val="00C11AA2"/>
    <w:rsid w:val="00C1369F"/>
    <w:rsid w:val="00C13F21"/>
    <w:rsid w:val="00C13FF5"/>
    <w:rsid w:val="00C1475C"/>
    <w:rsid w:val="00C21C52"/>
    <w:rsid w:val="00C21EA4"/>
    <w:rsid w:val="00C238A5"/>
    <w:rsid w:val="00C2469C"/>
    <w:rsid w:val="00C2655C"/>
    <w:rsid w:val="00C30EFA"/>
    <w:rsid w:val="00C32223"/>
    <w:rsid w:val="00C32743"/>
    <w:rsid w:val="00C33FBD"/>
    <w:rsid w:val="00C3441E"/>
    <w:rsid w:val="00C34467"/>
    <w:rsid w:val="00C34D81"/>
    <w:rsid w:val="00C34F10"/>
    <w:rsid w:val="00C34FFB"/>
    <w:rsid w:val="00C365F4"/>
    <w:rsid w:val="00C3727A"/>
    <w:rsid w:val="00C37610"/>
    <w:rsid w:val="00C40CD5"/>
    <w:rsid w:val="00C40FCA"/>
    <w:rsid w:val="00C41332"/>
    <w:rsid w:val="00C42A39"/>
    <w:rsid w:val="00C4345C"/>
    <w:rsid w:val="00C446D9"/>
    <w:rsid w:val="00C44C34"/>
    <w:rsid w:val="00C46626"/>
    <w:rsid w:val="00C50997"/>
    <w:rsid w:val="00C51385"/>
    <w:rsid w:val="00C521C5"/>
    <w:rsid w:val="00C52A31"/>
    <w:rsid w:val="00C53BCD"/>
    <w:rsid w:val="00C53F13"/>
    <w:rsid w:val="00C56F87"/>
    <w:rsid w:val="00C60799"/>
    <w:rsid w:val="00C634CE"/>
    <w:rsid w:val="00C67CAE"/>
    <w:rsid w:val="00C7115E"/>
    <w:rsid w:val="00C72438"/>
    <w:rsid w:val="00C72FAC"/>
    <w:rsid w:val="00C75352"/>
    <w:rsid w:val="00C77496"/>
    <w:rsid w:val="00C80ACF"/>
    <w:rsid w:val="00C80CF7"/>
    <w:rsid w:val="00C81034"/>
    <w:rsid w:val="00C813E5"/>
    <w:rsid w:val="00C82755"/>
    <w:rsid w:val="00C831CB"/>
    <w:rsid w:val="00C86DE9"/>
    <w:rsid w:val="00C919F1"/>
    <w:rsid w:val="00C92393"/>
    <w:rsid w:val="00C92436"/>
    <w:rsid w:val="00C94CF8"/>
    <w:rsid w:val="00C955B0"/>
    <w:rsid w:val="00C95C62"/>
    <w:rsid w:val="00CA0101"/>
    <w:rsid w:val="00CA0B56"/>
    <w:rsid w:val="00CA1974"/>
    <w:rsid w:val="00CA1CD4"/>
    <w:rsid w:val="00CA1DE9"/>
    <w:rsid w:val="00CA20B1"/>
    <w:rsid w:val="00CA2551"/>
    <w:rsid w:val="00CA2B86"/>
    <w:rsid w:val="00CA4EF2"/>
    <w:rsid w:val="00CA76E4"/>
    <w:rsid w:val="00CA7FDC"/>
    <w:rsid w:val="00CB20F5"/>
    <w:rsid w:val="00CB31E0"/>
    <w:rsid w:val="00CB353E"/>
    <w:rsid w:val="00CB4868"/>
    <w:rsid w:val="00CB5E90"/>
    <w:rsid w:val="00CB6066"/>
    <w:rsid w:val="00CB64B0"/>
    <w:rsid w:val="00CC1BAD"/>
    <w:rsid w:val="00CC224F"/>
    <w:rsid w:val="00CC27EE"/>
    <w:rsid w:val="00CC2C47"/>
    <w:rsid w:val="00CC2FB1"/>
    <w:rsid w:val="00CC339D"/>
    <w:rsid w:val="00CC33B4"/>
    <w:rsid w:val="00CC41E4"/>
    <w:rsid w:val="00CC4A44"/>
    <w:rsid w:val="00CC4DBC"/>
    <w:rsid w:val="00CC5006"/>
    <w:rsid w:val="00CC57DA"/>
    <w:rsid w:val="00CC700E"/>
    <w:rsid w:val="00CC773F"/>
    <w:rsid w:val="00CD0001"/>
    <w:rsid w:val="00CD0B2F"/>
    <w:rsid w:val="00CD34AC"/>
    <w:rsid w:val="00CD4446"/>
    <w:rsid w:val="00CD44DA"/>
    <w:rsid w:val="00CD4AE1"/>
    <w:rsid w:val="00CD5F39"/>
    <w:rsid w:val="00CD7B3B"/>
    <w:rsid w:val="00CE18D7"/>
    <w:rsid w:val="00CE2426"/>
    <w:rsid w:val="00CE4BF9"/>
    <w:rsid w:val="00CE4F60"/>
    <w:rsid w:val="00CE50F9"/>
    <w:rsid w:val="00CE5166"/>
    <w:rsid w:val="00CE64EA"/>
    <w:rsid w:val="00CE6AB4"/>
    <w:rsid w:val="00CE6E8A"/>
    <w:rsid w:val="00CE6EB3"/>
    <w:rsid w:val="00CF01A8"/>
    <w:rsid w:val="00CF0F36"/>
    <w:rsid w:val="00CF4BEE"/>
    <w:rsid w:val="00CF6F76"/>
    <w:rsid w:val="00CF7C81"/>
    <w:rsid w:val="00D01327"/>
    <w:rsid w:val="00D02169"/>
    <w:rsid w:val="00D024B8"/>
    <w:rsid w:val="00D024E0"/>
    <w:rsid w:val="00D025BD"/>
    <w:rsid w:val="00D0272C"/>
    <w:rsid w:val="00D02881"/>
    <w:rsid w:val="00D05A4B"/>
    <w:rsid w:val="00D060BB"/>
    <w:rsid w:val="00D064F1"/>
    <w:rsid w:val="00D06957"/>
    <w:rsid w:val="00D06997"/>
    <w:rsid w:val="00D0793E"/>
    <w:rsid w:val="00D102D3"/>
    <w:rsid w:val="00D1196A"/>
    <w:rsid w:val="00D1196E"/>
    <w:rsid w:val="00D12B66"/>
    <w:rsid w:val="00D1372E"/>
    <w:rsid w:val="00D16F87"/>
    <w:rsid w:val="00D17909"/>
    <w:rsid w:val="00D21857"/>
    <w:rsid w:val="00D23565"/>
    <w:rsid w:val="00D23D83"/>
    <w:rsid w:val="00D26598"/>
    <w:rsid w:val="00D27890"/>
    <w:rsid w:val="00D27F9F"/>
    <w:rsid w:val="00D30344"/>
    <w:rsid w:val="00D3043C"/>
    <w:rsid w:val="00D30B9C"/>
    <w:rsid w:val="00D311C6"/>
    <w:rsid w:val="00D32D49"/>
    <w:rsid w:val="00D32FFC"/>
    <w:rsid w:val="00D33471"/>
    <w:rsid w:val="00D3359A"/>
    <w:rsid w:val="00D343D6"/>
    <w:rsid w:val="00D34FA9"/>
    <w:rsid w:val="00D368B9"/>
    <w:rsid w:val="00D41191"/>
    <w:rsid w:val="00D43C0D"/>
    <w:rsid w:val="00D44E49"/>
    <w:rsid w:val="00D45F2B"/>
    <w:rsid w:val="00D46F2B"/>
    <w:rsid w:val="00D477D9"/>
    <w:rsid w:val="00D52396"/>
    <w:rsid w:val="00D52688"/>
    <w:rsid w:val="00D53117"/>
    <w:rsid w:val="00D53149"/>
    <w:rsid w:val="00D57123"/>
    <w:rsid w:val="00D618E9"/>
    <w:rsid w:val="00D632DA"/>
    <w:rsid w:val="00D63373"/>
    <w:rsid w:val="00D63F62"/>
    <w:rsid w:val="00D659AE"/>
    <w:rsid w:val="00D660B5"/>
    <w:rsid w:val="00D66945"/>
    <w:rsid w:val="00D671F2"/>
    <w:rsid w:val="00D675F2"/>
    <w:rsid w:val="00D718B3"/>
    <w:rsid w:val="00D71E2D"/>
    <w:rsid w:val="00D730DF"/>
    <w:rsid w:val="00D76978"/>
    <w:rsid w:val="00D76E0F"/>
    <w:rsid w:val="00D81237"/>
    <w:rsid w:val="00D83BDB"/>
    <w:rsid w:val="00D9108C"/>
    <w:rsid w:val="00D9195C"/>
    <w:rsid w:val="00D957BA"/>
    <w:rsid w:val="00D967A3"/>
    <w:rsid w:val="00D96E15"/>
    <w:rsid w:val="00DA26BF"/>
    <w:rsid w:val="00DA2C59"/>
    <w:rsid w:val="00DA3BC3"/>
    <w:rsid w:val="00DA49E0"/>
    <w:rsid w:val="00DA5739"/>
    <w:rsid w:val="00DB4050"/>
    <w:rsid w:val="00DB7D85"/>
    <w:rsid w:val="00DC0841"/>
    <w:rsid w:val="00DC2934"/>
    <w:rsid w:val="00DC327D"/>
    <w:rsid w:val="00DC3C6C"/>
    <w:rsid w:val="00DC5A00"/>
    <w:rsid w:val="00DC5AD4"/>
    <w:rsid w:val="00DC6F41"/>
    <w:rsid w:val="00DD2B17"/>
    <w:rsid w:val="00DD7B06"/>
    <w:rsid w:val="00DE1273"/>
    <w:rsid w:val="00DE1B7E"/>
    <w:rsid w:val="00DE2B09"/>
    <w:rsid w:val="00DE2C0B"/>
    <w:rsid w:val="00DE2EEF"/>
    <w:rsid w:val="00DE335C"/>
    <w:rsid w:val="00DE4368"/>
    <w:rsid w:val="00DE63E0"/>
    <w:rsid w:val="00DE74F1"/>
    <w:rsid w:val="00DE7C04"/>
    <w:rsid w:val="00DF371D"/>
    <w:rsid w:val="00DF55E9"/>
    <w:rsid w:val="00DF5EC7"/>
    <w:rsid w:val="00DF6620"/>
    <w:rsid w:val="00DF66FC"/>
    <w:rsid w:val="00DF6D08"/>
    <w:rsid w:val="00DF6DD1"/>
    <w:rsid w:val="00DF74EB"/>
    <w:rsid w:val="00E003C8"/>
    <w:rsid w:val="00E005D9"/>
    <w:rsid w:val="00E0128E"/>
    <w:rsid w:val="00E01825"/>
    <w:rsid w:val="00E02664"/>
    <w:rsid w:val="00E043F6"/>
    <w:rsid w:val="00E0573E"/>
    <w:rsid w:val="00E11589"/>
    <w:rsid w:val="00E129AC"/>
    <w:rsid w:val="00E14145"/>
    <w:rsid w:val="00E14295"/>
    <w:rsid w:val="00E148D4"/>
    <w:rsid w:val="00E14E11"/>
    <w:rsid w:val="00E162A6"/>
    <w:rsid w:val="00E16D7E"/>
    <w:rsid w:val="00E174D9"/>
    <w:rsid w:val="00E227F7"/>
    <w:rsid w:val="00E2370B"/>
    <w:rsid w:val="00E261BC"/>
    <w:rsid w:val="00E31574"/>
    <w:rsid w:val="00E32449"/>
    <w:rsid w:val="00E32D33"/>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2A25"/>
    <w:rsid w:val="00E440FB"/>
    <w:rsid w:val="00E45100"/>
    <w:rsid w:val="00E46C37"/>
    <w:rsid w:val="00E51080"/>
    <w:rsid w:val="00E530D4"/>
    <w:rsid w:val="00E56D5A"/>
    <w:rsid w:val="00E57244"/>
    <w:rsid w:val="00E61BE5"/>
    <w:rsid w:val="00E63809"/>
    <w:rsid w:val="00E63F80"/>
    <w:rsid w:val="00E669DF"/>
    <w:rsid w:val="00E7022E"/>
    <w:rsid w:val="00E70369"/>
    <w:rsid w:val="00E72360"/>
    <w:rsid w:val="00E723CB"/>
    <w:rsid w:val="00E728D7"/>
    <w:rsid w:val="00E74F64"/>
    <w:rsid w:val="00E750C0"/>
    <w:rsid w:val="00E761E3"/>
    <w:rsid w:val="00E7690C"/>
    <w:rsid w:val="00E77599"/>
    <w:rsid w:val="00E77780"/>
    <w:rsid w:val="00E77813"/>
    <w:rsid w:val="00E8015B"/>
    <w:rsid w:val="00E818A5"/>
    <w:rsid w:val="00E8443A"/>
    <w:rsid w:val="00E8609A"/>
    <w:rsid w:val="00E86957"/>
    <w:rsid w:val="00E90C0F"/>
    <w:rsid w:val="00E91642"/>
    <w:rsid w:val="00E950B5"/>
    <w:rsid w:val="00E95487"/>
    <w:rsid w:val="00E974F5"/>
    <w:rsid w:val="00EA2E28"/>
    <w:rsid w:val="00EA42C7"/>
    <w:rsid w:val="00EA61D8"/>
    <w:rsid w:val="00EA6561"/>
    <w:rsid w:val="00EB0B0A"/>
    <w:rsid w:val="00EB2024"/>
    <w:rsid w:val="00EB39E9"/>
    <w:rsid w:val="00EB3C44"/>
    <w:rsid w:val="00EB4411"/>
    <w:rsid w:val="00EB4562"/>
    <w:rsid w:val="00EC008F"/>
    <w:rsid w:val="00EC309C"/>
    <w:rsid w:val="00ED0FB4"/>
    <w:rsid w:val="00ED10D4"/>
    <w:rsid w:val="00ED1A57"/>
    <w:rsid w:val="00ED229E"/>
    <w:rsid w:val="00ED2B6E"/>
    <w:rsid w:val="00ED2EFD"/>
    <w:rsid w:val="00ED34A7"/>
    <w:rsid w:val="00ED6179"/>
    <w:rsid w:val="00ED75DA"/>
    <w:rsid w:val="00EE0B16"/>
    <w:rsid w:val="00EE1312"/>
    <w:rsid w:val="00EE21F1"/>
    <w:rsid w:val="00EE47A0"/>
    <w:rsid w:val="00EE4D38"/>
    <w:rsid w:val="00EE59DF"/>
    <w:rsid w:val="00EF0D69"/>
    <w:rsid w:val="00EF0F6F"/>
    <w:rsid w:val="00EF22CE"/>
    <w:rsid w:val="00EF2547"/>
    <w:rsid w:val="00EF25F0"/>
    <w:rsid w:val="00EF361A"/>
    <w:rsid w:val="00EF3A48"/>
    <w:rsid w:val="00EF3E4C"/>
    <w:rsid w:val="00EF4609"/>
    <w:rsid w:val="00EF54A4"/>
    <w:rsid w:val="00EF7064"/>
    <w:rsid w:val="00EF7281"/>
    <w:rsid w:val="00EF79F4"/>
    <w:rsid w:val="00F0070D"/>
    <w:rsid w:val="00F00E41"/>
    <w:rsid w:val="00F00F93"/>
    <w:rsid w:val="00F0335A"/>
    <w:rsid w:val="00F03DB7"/>
    <w:rsid w:val="00F04F55"/>
    <w:rsid w:val="00F05C9B"/>
    <w:rsid w:val="00F06D3C"/>
    <w:rsid w:val="00F07395"/>
    <w:rsid w:val="00F07DE6"/>
    <w:rsid w:val="00F101B7"/>
    <w:rsid w:val="00F1275B"/>
    <w:rsid w:val="00F12C44"/>
    <w:rsid w:val="00F12CE2"/>
    <w:rsid w:val="00F1303A"/>
    <w:rsid w:val="00F14763"/>
    <w:rsid w:val="00F16647"/>
    <w:rsid w:val="00F1793D"/>
    <w:rsid w:val="00F21ECE"/>
    <w:rsid w:val="00F223C4"/>
    <w:rsid w:val="00F22451"/>
    <w:rsid w:val="00F238E0"/>
    <w:rsid w:val="00F23A17"/>
    <w:rsid w:val="00F26055"/>
    <w:rsid w:val="00F26119"/>
    <w:rsid w:val="00F27034"/>
    <w:rsid w:val="00F270C9"/>
    <w:rsid w:val="00F318DF"/>
    <w:rsid w:val="00F324B6"/>
    <w:rsid w:val="00F33303"/>
    <w:rsid w:val="00F33B8E"/>
    <w:rsid w:val="00F347B4"/>
    <w:rsid w:val="00F351D9"/>
    <w:rsid w:val="00F353C4"/>
    <w:rsid w:val="00F36422"/>
    <w:rsid w:val="00F371B5"/>
    <w:rsid w:val="00F37391"/>
    <w:rsid w:val="00F376D6"/>
    <w:rsid w:val="00F40D35"/>
    <w:rsid w:val="00F418AD"/>
    <w:rsid w:val="00F43058"/>
    <w:rsid w:val="00F434F1"/>
    <w:rsid w:val="00F43780"/>
    <w:rsid w:val="00F46F00"/>
    <w:rsid w:val="00F4721F"/>
    <w:rsid w:val="00F4768C"/>
    <w:rsid w:val="00F47B73"/>
    <w:rsid w:val="00F47C5B"/>
    <w:rsid w:val="00F50252"/>
    <w:rsid w:val="00F51311"/>
    <w:rsid w:val="00F51AE6"/>
    <w:rsid w:val="00F51D08"/>
    <w:rsid w:val="00F523A6"/>
    <w:rsid w:val="00F52FFF"/>
    <w:rsid w:val="00F5366F"/>
    <w:rsid w:val="00F53A8E"/>
    <w:rsid w:val="00F54BA7"/>
    <w:rsid w:val="00F55FD0"/>
    <w:rsid w:val="00F56750"/>
    <w:rsid w:val="00F608D1"/>
    <w:rsid w:val="00F61982"/>
    <w:rsid w:val="00F62D25"/>
    <w:rsid w:val="00F63319"/>
    <w:rsid w:val="00F64200"/>
    <w:rsid w:val="00F7114A"/>
    <w:rsid w:val="00F718BC"/>
    <w:rsid w:val="00F727FF"/>
    <w:rsid w:val="00F74521"/>
    <w:rsid w:val="00F74C90"/>
    <w:rsid w:val="00F7536E"/>
    <w:rsid w:val="00F763CA"/>
    <w:rsid w:val="00F76935"/>
    <w:rsid w:val="00F77C6B"/>
    <w:rsid w:val="00F82066"/>
    <w:rsid w:val="00F842DE"/>
    <w:rsid w:val="00F8685C"/>
    <w:rsid w:val="00F900DF"/>
    <w:rsid w:val="00F94ABC"/>
    <w:rsid w:val="00F954A5"/>
    <w:rsid w:val="00F9725A"/>
    <w:rsid w:val="00F97A4B"/>
    <w:rsid w:val="00FA088A"/>
    <w:rsid w:val="00FA116B"/>
    <w:rsid w:val="00FA28B4"/>
    <w:rsid w:val="00FA29AC"/>
    <w:rsid w:val="00FA5D17"/>
    <w:rsid w:val="00FA5DAC"/>
    <w:rsid w:val="00FB0454"/>
    <w:rsid w:val="00FB0E05"/>
    <w:rsid w:val="00FB2AA4"/>
    <w:rsid w:val="00FB2B28"/>
    <w:rsid w:val="00FB2C03"/>
    <w:rsid w:val="00FB30EA"/>
    <w:rsid w:val="00FB3B7B"/>
    <w:rsid w:val="00FB45CA"/>
    <w:rsid w:val="00FB472E"/>
    <w:rsid w:val="00FB4846"/>
    <w:rsid w:val="00FB4C31"/>
    <w:rsid w:val="00FB4E43"/>
    <w:rsid w:val="00FB54A4"/>
    <w:rsid w:val="00FB5641"/>
    <w:rsid w:val="00FB61EE"/>
    <w:rsid w:val="00FB6206"/>
    <w:rsid w:val="00FB7F23"/>
    <w:rsid w:val="00FC217F"/>
    <w:rsid w:val="00FC2F47"/>
    <w:rsid w:val="00FC34B8"/>
    <w:rsid w:val="00FC3777"/>
    <w:rsid w:val="00FC5375"/>
    <w:rsid w:val="00FC57B1"/>
    <w:rsid w:val="00FC6907"/>
    <w:rsid w:val="00FD5249"/>
    <w:rsid w:val="00FD70FF"/>
    <w:rsid w:val="00FD7D10"/>
    <w:rsid w:val="00FE2241"/>
    <w:rsid w:val="00FE3B5E"/>
    <w:rsid w:val="00FE5493"/>
    <w:rsid w:val="00FE5770"/>
    <w:rsid w:val="00FE5A21"/>
    <w:rsid w:val="00FE78D8"/>
    <w:rsid w:val="00FF036A"/>
    <w:rsid w:val="00FF073C"/>
    <w:rsid w:val="00FF0D27"/>
    <w:rsid w:val="00FF364B"/>
    <w:rsid w:val="00FF4145"/>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E5B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1C79"/>
    <w:pPr>
      <w:spacing w:after="200"/>
    </w:pPr>
    <w:rPr>
      <w:rFonts w:asciiTheme="minorHAnsi" w:eastAsiaTheme="minorEastAsia" w:hAnsiTheme="minorHAnsi" w:cstheme="minorBidi"/>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overflowPunct w:val="0"/>
      <w:autoSpaceDE w:val="0"/>
      <w:autoSpaceDN w:val="0"/>
      <w:adjustRightInd w:val="0"/>
      <w:spacing w:after="0"/>
      <w:textAlignment w:val="baseline"/>
    </w:pPr>
    <w:rPr>
      <w:rFonts w:ascii="Times New Roman" w:eastAsia="Times New Roman" w:hAnsi="Times New Roman" w:cs="Times New Roman"/>
      <w:sz w:val="20"/>
      <w:szCs w:val="20"/>
      <w:lang w:eastAsia="en-US"/>
    </w:rPr>
  </w:style>
  <w:style w:type="paragraph" w:customStyle="1" w:styleId="APA">
    <w:name w:val="APA"/>
    <w:basedOn w:val="BodyText"/>
    <w:pPr>
      <w:spacing w:after="0" w:line="480" w:lineRule="auto"/>
      <w:ind w:firstLine="720"/>
    </w:pPr>
    <w:rPr>
      <w:sz w:val="24"/>
    </w:rPr>
  </w:style>
  <w:style w:type="paragraph" w:styleId="BodyText">
    <w:name w:val="Body Text"/>
    <w:basedOn w:val="Normal"/>
    <w:pPr>
      <w:overflowPunct w:val="0"/>
      <w:autoSpaceDE w:val="0"/>
      <w:autoSpaceDN w:val="0"/>
      <w:adjustRightInd w:val="0"/>
      <w:spacing w:after="120"/>
      <w:textAlignment w:val="baseline"/>
    </w:pPr>
    <w:rPr>
      <w:rFonts w:ascii="Times New Roman" w:eastAsia="Times New Roman" w:hAnsi="Times New Roman" w:cs="Times New Roman"/>
      <w:sz w:val="20"/>
      <w:szCs w:val="20"/>
      <w:lang w:eastAsia="en-US"/>
    </w:rPr>
  </w:style>
  <w:style w:type="paragraph" w:styleId="Footer">
    <w:name w:val="footer"/>
    <w:basedOn w:val="Normal"/>
    <w:pPr>
      <w:tabs>
        <w:tab w:val="center" w:pos="4320"/>
        <w:tab w:val="right" w:pos="8640"/>
      </w:tabs>
      <w:overflowPunct w:val="0"/>
      <w:autoSpaceDE w:val="0"/>
      <w:autoSpaceDN w:val="0"/>
      <w:adjustRightInd w:val="0"/>
      <w:spacing w:after="0"/>
      <w:textAlignment w:val="baseline"/>
    </w:pPr>
    <w:rPr>
      <w:rFonts w:ascii="Times New Roman" w:eastAsia="Times New Roman" w:hAnsi="Times New Roman" w:cs="Times New Roman"/>
      <w:sz w:val="20"/>
      <w:szCs w:val="20"/>
      <w:lang w:eastAsia="en-US"/>
    </w:r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9"/>
    </w:pPr>
  </w:style>
  <w:style w:type="paragraph" w:customStyle="1" w:styleId="APAHeading4">
    <w:name w:val="APA Heading 4"/>
    <w:basedOn w:val="APAHeading1"/>
    <w:next w:val="APA"/>
    <w:rsid w:val="000428F1"/>
    <w:pPr>
      <w:ind w:firstLine="720"/>
      <w:jc w:val="left"/>
      <w:outlineLvl w:val="9"/>
    </w:pPr>
    <w:rPr>
      <w:i/>
    </w:rPr>
  </w:style>
  <w:style w:type="paragraph" w:customStyle="1" w:styleId="APAHeading5">
    <w:name w:val="APA Heading 5"/>
    <w:basedOn w:val="APAHeading1"/>
    <w:next w:val="APA"/>
    <w:rsid w:val="00C53F13"/>
    <w:pPr>
      <w:ind w:firstLine="720"/>
      <w:jc w:val="left"/>
      <w:outlineLvl w:val="9"/>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overflowPunct w:val="0"/>
      <w:autoSpaceDE w:val="0"/>
      <w:autoSpaceDN w:val="0"/>
      <w:adjustRightInd w:val="0"/>
      <w:spacing w:after="0" w:line="480" w:lineRule="auto"/>
      <w:textAlignment w:val="baseline"/>
    </w:pPr>
    <w:rPr>
      <w:rFonts w:ascii="Times New Roman" w:eastAsia="Times New Roman" w:hAnsi="Times New Roman" w:cs="Times New Roman"/>
      <w:szCs w:val="20"/>
      <w:lang w:eastAsia="en-US"/>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pPr>
    <w:rPr>
      <w:b/>
      <w:szCs w:val="24"/>
    </w:rPr>
  </w:style>
  <w:style w:type="paragraph" w:customStyle="1" w:styleId="MLASectionHeading4">
    <w:name w:val="MLA Section Heading 4"/>
    <w:basedOn w:val="MLA"/>
    <w:next w:val="MLA"/>
    <w:rsid w:val="00211BF1"/>
    <w:pPr>
      <w:ind w:firstLine="0"/>
      <w:jc w:val="center"/>
    </w:pPr>
    <w:rPr>
      <w:i/>
      <w:szCs w:val="24"/>
    </w:rPr>
  </w:style>
  <w:style w:type="paragraph" w:customStyle="1" w:styleId="MLASectionHeading5">
    <w:name w:val="MLA Section Heading 5"/>
    <w:basedOn w:val="MLA"/>
    <w:next w:val="MLA"/>
    <w:rsid w:val="00211BF1"/>
    <w:pPr>
      <w:ind w:firstLine="0"/>
    </w:pPr>
    <w:rPr>
      <w:szCs w:val="24"/>
      <w:u w:val="single"/>
    </w:rPr>
  </w:style>
  <w:style w:type="paragraph" w:customStyle="1" w:styleId="MLATitleInfo">
    <w:name w:val="MLA Title Info"/>
    <w:basedOn w:val="MLA"/>
    <w:next w:val="MLA"/>
    <w:rsid w:val="00035FF6"/>
    <w:pPr>
      <w:ind w:firstLine="0"/>
    </w:pPr>
  </w:style>
  <w:style w:type="paragraph" w:customStyle="1" w:styleId="APAAnnotation">
    <w:name w:val="APA Annotation"/>
    <w:basedOn w:val="APA"/>
    <w:next w:val="APAReference"/>
    <w:rsid w:val="00F14763"/>
    <w:pPr>
      <w:spacing w:after="240"/>
      <w:ind w:left="720" w:firstLine="0"/>
    </w:pPr>
  </w:style>
  <w:style w:type="paragraph" w:customStyle="1" w:styleId="APAHeadingCenterIncludedInTOC">
    <w:name w:val="APA Heading Center Included In TOC"/>
    <w:basedOn w:val="APA"/>
    <w:next w:val="APA"/>
    <w:rsid w:val="00F14763"/>
    <w:pPr>
      <w:ind w:firstLine="0"/>
      <w:jc w:val="center"/>
      <w:outlineLvl w:val="0"/>
    </w:pPr>
  </w:style>
  <w:style w:type="paragraph" w:customStyle="1" w:styleId="APAOutlineLevel1">
    <w:name w:val="APA Outline Level 1"/>
    <w:basedOn w:val="APA"/>
    <w:next w:val="APA"/>
    <w:rsid w:val="00F14763"/>
    <w:pPr>
      <w:spacing w:after="240"/>
      <w:ind w:firstLine="0"/>
    </w:pPr>
  </w:style>
  <w:style w:type="paragraph" w:customStyle="1" w:styleId="APAOutlineLevel2">
    <w:name w:val="APA Outline Level 2"/>
    <w:basedOn w:val="APA"/>
    <w:next w:val="APA"/>
    <w:rsid w:val="00F14763"/>
    <w:pPr>
      <w:spacing w:after="240"/>
      <w:ind w:left="720" w:firstLine="0"/>
    </w:pPr>
  </w:style>
  <w:style w:type="paragraph" w:customStyle="1" w:styleId="APAOutlineLevel3">
    <w:name w:val="APA Outline Level 3"/>
    <w:basedOn w:val="APA"/>
    <w:next w:val="APA"/>
    <w:rsid w:val="00F14763"/>
    <w:pPr>
      <w:spacing w:after="240"/>
      <w:ind w:left="1440" w:firstLine="0"/>
    </w:pPr>
  </w:style>
  <w:style w:type="paragraph" w:customStyle="1" w:styleId="APAOutlineLevel4">
    <w:name w:val="APA Outline Level 4"/>
    <w:basedOn w:val="APA"/>
    <w:next w:val="APA"/>
    <w:rsid w:val="00F14763"/>
    <w:pPr>
      <w:spacing w:after="240"/>
      <w:ind w:left="2160" w:firstLine="0"/>
    </w:pPr>
  </w:style>
  <w:style w:type="paragraph" w:customStyle="1" w:styleId="APAOutlineLevel5">
    <w:name w:val="APA Outline Level 5"/>
    <w:basedOn w:val="APA"/>
    <w:next w:val="APA"/>
    <w:rsid w:val="00F14763"/>
    <w:pPr>
      <w:spacing w:after="240"/>
      <w:ind w:left="2880" w:firstLine="0"/>
    </w:pPr>
  </w:style>
  <w:style w:type="paragraph" w:customStyle="1" w:styleId="APAOutlineLevel6">
    <w:name w:val="APA Outline Level 6"/>
    <w:basedOn w:val="APA"/>
    <w:next w:val="APA"/>
    <w:rsid w:val="00F14763"/>
    <w:pPr>
      <w:spacing w:after="240"/>
      <w:ind w:left="3600" w:firstLine="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1C79"/>
    <w:pPr>
      <w:spacing w:after="200"/>
    </w:pPr>
    <w:rPr>
      <w:rFonts w:asciiTheme="minorHAnsi" w:eastAsiaTheme="minorEastAsia" w:hAnsiTheme="minorHAnsi" w:cstheme="minorBidi"/>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overflowPunct w:val="0"/>
      <w:autoSpaceDE w:val="0"/>
      <w:autoSpaceDN w:val="0"/>
      <w:adjustRightInd w:val="0"/>
      <w:spacing w:after="0"/>
      <w:textAlignment w:val="baseline"/>
    </w:pPr>
    <w:rPr>
      <w:rFonts w:ascii="Times New Roman" w:eastAsia="Times New Roman" w:hAnsi="Times New Roman" w:cs="Times New Roman"/>
      <w:sz w:val="20"/>
      <w:szCs w:val="20"/>
      <w:lang w:eastAsia="en-US"/>
    </w:rPr>
  </w:style>
  <w:style w:type="paragraph" w:customStyle="1" w:styleId="APA">
    <w:name w:val="APA"/>
    <w:basedOn w:val="BodyText"/>
    <w:pPr>
      <w:spacing w:after="0" w:line="480" w:lineRule="auto"/>
      <w:ind w:firstLine="720"/>
    </w:pPr>
    <w:rPr>
      <w:sz w:val="24"/>
    </w:rPr>
  </w:style>
  <w:style w:type="paragraph" w:styleId="BodyText">
    <w:name w:val="Body Text"/>
    <w:basedOn w:val="Normal"/>
    <w:pPr>
      <w:overflowPunct w:val="0"/>
      <w:autoSpaceDE w:val="0"/>
      <w:autoSpaceDN w:val="0"/>
      <w:adjustRightInd w:val="0"/>
      <w:spacing w:after="120"/>
      <w:textAlignment w:val="baseline"/>
    </w:pPr>
    <w:rPr>
      <w:rFonts w:ascii="Times New Roman" w:eastAsia="Times New Roman" w:hAnsi="Times New Roman" w:cs="Times New Roman"/>
      <w:sz w:val="20"/>
      <w:szCs w:val="20"/>
      <w:lang w:eastAsia="en-US"/>
    </w:rPr>
  </w:style>
  <w:style w:type="paragraph" w:styleId="Footer">
    <w:name w:val="footer"/>
    <w:basedOn w:val="Normal"/>
    <w:pPr>
      <w:tabs>
        <w:tab w:val="center" w:pos="4320"/>
        <w:tab w:val="right" w:pos="8640"/>
      </w:tabs>
      <w:overflowPunct w:val="0"/>
      <w:autoSpaceDE w:val="0"/>
      <w:autoSpaceDN w:val="0"/>
      <w:adjustRightInd w:val="0"/>
      <w:spacing w:after="0"/>
      <w:textAlignment w:val="baseline"/>
    </w:pPr>
    <w:rPr>
      <w:rFonts w:ascii="Times New Roman" w:eastAsia="Times New Roman" w:hAnsi="Times New Roman" w:cs="Times New Roman"/>
      <w:sz w:val="20"/>
      <w:szCs w:val="20"/>
      <w:lang w:eastAsia="en-US"/>
    </w:r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9"/>
    </w:pPr>
  </w:style>
  <w:style w:type="paragraph" w:customStyle="1" w:styleId="APAHeading4">
    <w:name w:val="APA Heading 4"/>
    <w:basedOn w:val="APAHeading1"/>
    <w:next w:val="APA"/>
    <w:rsid w:val="000428F1"/>
    <w:pPr>
      <w:ind w:firstLine="720"/>
      <w:jc w:val="left"/>
      <w:outlineLvl w:val="9"/>
    </w:pPr>
    <w:rPr>
      <w:i/>
    </w:rPr>
  </w:style>
  <w:style w:type="paragraph" w:customStyle="1" w:styleId="APAHeading5">
    <w:name w:val="APA Heading 5"/>
    <w:basedOn w:val="APAHeading1"/>
    <w:next w:val="APA"/>
    <w:rsid w:val="00C53F13"/>
    <w:pPr>
      <w:ind w:firstLine="720"/>
      <w:jc w:val="left"/>
      <w:outlineLvl w:val="9"/>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overflowPunct w:val="0"/>
      <w:autoSpaceDE w:val="0"/>
      <w:autoSpaceDN w:val="0"/>
      <w:adjustRightInd w:val="0"/>
      <w:spacing w:after="0" w:line="480" w:lineRule="auto"/>
      <w:textAlignment w:val="baseline"/>
    </w:pPr>
    <w:rPr>
      <w:rFonts w:ascii="Times New Roman" w:eastAsia="Times New Roman" w:hAnsi="Times New Roman" w:cs="Times New Roman"/>
      <w:szCs w:val="20"/>
      <w:lang w:eastAsia="en-US"/>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pPr>
    <w:rPr>
      <w:b/>
      <w:szCs w:val="24"/>
    </w:rPr>
  </w:style>
  <w:style w:type="paragraph" w:customStyle="1" w:styleId="MLASectionHeading4">
    <w:name w:val="MLA Section Heading 4"/>
    <w:basedOn w:val="MLA"/>
    <w:next w:val="MLA"/>
    <w:rsid w:val="00211BF1"/>
    <w:pPr>
      <w:ind w:firstLine="0"/>
      <w:jc w:val="center"/>
    </w:pPr>
    <w:rPr>
      <w:i/>
      <w:szCs w:val="24"/>
    </w:rPr>
  </w:style>
  <w:style w:type="paragraph" w:customStyle="1" w:styleId="MLASectionHeading5">
    <w:name w:val="MLA Section Heading 5"/>
    <w:basedOn w:val="MLA"/>
    <w:next w:val="MLA"/>
    <w:rsid w:val="00211BF1"/>
    <w:pPr>
      <w:ind w:firstLine="0"/>
    </w:pPr>
    <w:rPr>
      <w:szCs w:val="24"/>
      <w:u w:val="single"/>
    </w:rPr>
  </w:style>
  <w:style w:type="paragraph" w:customStyle="1" w:styleId="MLATitleInfo">
    <w:name w:val="MLA Title Info"/>
    <w:basedOn w:val="MLA"/>
    <w:next w:val="MLA"/>
    <w:rsid w:val="00035FF6"/>
    <w:pPr>
      <w:ind w:firstLine="0"/>
    </w:pPr>
  </w:style>
  <w:style w:type="paragraph" w:customStyle="1" w:styleId="APAAnnotation">
    <w:name w:val="APA Annotation"/>
    <w:basedOn w:val="APA"/>
    <w:next w:val="APAReference"/>
    <w:rsid w:val="00F14763"/>
    <w:pPr>
      <w:spacing w:after="240"/>
      <w:ind w:left="720" w:firstLine="0"/>
    </w:pPr>
  </w:style>
  <w:style w:type="paragraph" w:customStyle="1" w:styleId="APAHeadingCenterIncludedInTOC">
    <w:name w:val="APA Heading Center Included In TOC"/>
    <w:basedOn w:val="APA"/>
    <w:next w:val="APA"/>
    <w:rsid w:val="00F14763"/>
    <w:pPr>
      <w:ind w:firstLine="0"/>
      <w:jc w:val="center"/>
      <w:outlineLvl w:val="0"/>
    </w:pPr>
  </w:style>
  <w:style w:type="paragraph" w:customStyle="1" w:styleId="APAOutlineLevel1">
    <w:name w:val="APA Outline Level 1"/>
    <w:basedOn w:val="APA"/>
    <w:next w:val="APA"/>
    <w:rsid w:val="00F14763"/>
    <w:pPr>
      <w:spacing w:after="240"/>
      <w:ind w:firstLine="0"/>
    </w:pPr>
  </w:style>
  <w:style w:type="paragraph" w:customStyle="1" w:styleId="APAOutlineLevel2">
    <w:name w:val="APA Outline Level 2"/>
    <w:basedOn w:val="APA"/>
    <w:next w:val="APA"/>
    <w:rsid w:val="00F14763"/>
    <w:pPr>
      <w:spacing w:after="240"/>
      <w:ind w:left="720" w:firstLine="0"/>
    </w:pPr>
  </w:style>
  <w:style w:type="paragraph" w:customStyle="1" w:styleId="APAOutlineLevel3">
    <w:name w:val="APA Outline Level 3"/>
    <w:basedOn w:val="APA"/>
    <w:next w:val="APA"/>
    <w:rsid w:val="00F14763"/>
    <w:pPr>
      <w:spacing w:after="240"/>
      <w:ind w:left="1440" w:firstLine="0"/>
    </w:pPr>
  </w:style>
  <w:style w:type="paragraph" w:customStyle="1" w:styleId="APAOutlineLevel4">
    <w:name w:val="APA Outline Level 4"/>
    <w:basedOn w:val="APA"/>
    <w:next w:val="APA"/>
    <w:rsid w:val="00F14763"/>
    <w:pPr>
      <w:spacing w:after="240"/>
      <w:ind w:left="2160" w:firstLine="0"/>
    </w:pPr>
  </w:style>
  <w:style w:type="paragraph" w:customStyle="1" w:styleId="APAOutlineLevel5">
    <w:name w:val="APA Outline Level 5"/>
    <w:basedOn w:val="APA"/>
    <w:next w:val="APA"/>
    <w:rsid w:val="00F14763"/>
    <w:pPr>
      <w:spacing w:after="240"/>
      <w:ind w:left="2880" w:firstLine="0"/>
    </w:pPr>
  </w:style>
  <w:style w:type="paragraph" w:customStyle="1" w:styleId="APAOutlineLevel6">
    <w:name w:val="APA Outline Level 6"/>
    <w:basedOn w:val="APA"/>
    <w:next w:val="APA"/>
    <w:rsid w:val="00F14763"/>
    <w:pPr>
      <w:spacing w:after="240"/>
      <w:ind w:left="360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cott:Library:Application%20Support:Microsoft:Office:User%20Templates:PERRL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C1F95-2B53-F345-8055-5C9E6D8CD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PERRLA.dotm</Template>
  <TotalTime>1</TotalTime>
  <Pages>6</Pages>
  <Words>1059</Words>
  <Characters>6042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PERRLA Version 6 For APA</vt:lpstr>
    </vt:vector>
  </TitlesOfParts>
  <Manager/>
  <Company/>
  <LinksUpToDate>false</LinksUpToDate>
  <CharactersWithSpaces>7087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US Health Care &amp; Bench Development</dc:title>
  <dc:subject>Copyright</dc:subject>
  <dc:creator>Scott Durling</dc:creator>
  <cp:keywords/>
  <dc:description/>
  <cp:lastModifiedBy>Scott Durling</cp:lastModifiedBy>
  <cp:revision>2</cp:revision>
  <dcterms:created xsi:type="dcterms:W3CDTF">2016-02-15T12:56:00Z</dcterms:created>
  <dcterms:modified xsi:type="dcterms:W3CDTF">2016-02-15T12:56:00Z</dcterms:modified>
  <cp:category/>
</cp:coreProperties>
</file>