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01" w:rsidRPr="00651901" w:rsidRDefault="00651901" w:rsidP="00651901">
      <w:pPr>
        <w:pStyle w:val="ListParagraph"/>
        <w:numPr>
          <w:ilvl w:val="0"/>
          <w:numId w:val="2"/>
        </w:numPr>
        <w:rPr>
          <w:b/>
          <w:bCs/>
        </w:rPr>
      </w:pPr>
      <w:bookmarkStart w:id="0" w:name="_GoBack"/>
      <w:r w:rsidRPr="00651901">
        <w:rPr>
          <w:b/>
          <w:bCs/>
        </w:rPr>
        <w:t>1, For many years the name Polaroid </w:t>
      </w:r>
      <w:proofErr w:type="gramStart"/>
      <w:r w:rsidRPr="00651901">
        <w:rPr>
          <w:b/>
          <w:bCs/>
        </w:rPr>
        <w:t>was  synonymous</w:t>
      </w:r>
      <w:proofErr w:type="gramEnd"/>
      <w:r w:rsidRPr="00651901">
        <w:rPr>
          <w:b/>
          <w:bCs/>
        </w:rPr>
        <w:t xml:space="preserve"> with cameras that printed pictures immediately after the picture was taken.  </w:t>
      </w:r>
      <w:proofErr w:type="gramStart"/>
      <w:r w:rsidRPr="00651901">
        <w:rPr>
          <w:b/>
          <w:bCs/>
        </w:rPr>
        <w:t>However</w:t>
      </w:r>
      <w:proofErr w:type="gramEnd"/>
      <w:r w:rsidRPr="00651901">
        <w:rPr>
          <w:b/>
          <w:bCs/>
        </w:rPr>
        <w:t xml:space="preserve"> Polaroid lost </w:t>
      </w:r>
      <w:proofErr w:type="spellStart"/>
      <w:r w:rsidRPr="00651901">
        <w:rPr>
          <w:b/>
          <w:bCs/>
        </w:rPr>
        <w:t>it's</w:t>
      </w:r>
      <w:proofErr w:type="spellEnd"/>
      <w:r w:rsidRPr="00651901">
        <w:rPr>
          <w:b/>
          <w:bCs/>
        </w:rPr>
        <w:t xml:space="preserve"> place in the marketplace.  Review the two articles below and then respond to the 3 questions in your response: </w:t>
      </w:r>
    </w:p>
    <w:p w:rsidR="00651901" w:rsidRPr="00651901" w:rsidRDefault="00651901" w:rsidP="00651901">
      <w:pPr>
        <w:rPr>
          <w:b/>
          <w:bCs/>
        </w:rPr>
      </w:pPr>
      <w:r w:rsidRPr="00651901">
        <w:rPr>
          <w:b/>
          <w:bCs/>
        </w:rPr>
        <w:t xml:space="preserve">Article 1: </w:t>
      </w:r>
      <w:hyperlink r:id="rId5" w:history="1">
        <w:r w:rsidRPr="00651901">
          <w:rPr>
            <w:rStyle w:val="Hyperlink"/>
            <w:b/>
            <w:bCs/>
          </w:rPr>
          <w:t xml:space="preserve">http://time.com/3662144/polaroid-ces/ </w:t>
        </w:r>
      </w:hyperlink>
    </w:p>
    <w:p w:rsidR="00651901" w:rsidRPr="00651901" w:rsidRDefault="00651901" w:rsidP="00651901">
      <w:pPr>
        <w:rPr>
          <w:b/>
          <w:bCs/>
        </w:rPr>
      </w:pPr>
      <w:r w:rsidRPr="00651901">
        <w:rPr>
          <w:b/>
          <w:bCs/>
        </w:rPr>
        <w:t>Article 2:</w:t>
      </w:r>
      <w:hyperlink r:id="rId6" w:history="1">
        <w:r w:rsidRPr="00651901">
          <w:rPr>
            <w:rStyle w:val="Hyperlink"/>
            <w:b/>
            <w:bCs/>
          </w:rPr>
          <w:t xml:space="preserve">http://www.inc.com/issie-lapowsky/meet-entrepreneur-reinventing-polaroid.html </w:t>
        </w:r>
      </w:hyperlink>
    </w:p>
    <w:p w:rsidR="00651901" w:rsidRPr="00651901" w:rsidRDefault="00651901" w:rsidP="00651901">
      <w:pPr>
        <w:rPr>
          <w:b/>
          <w:bCs/>
        </w:rPr>
      </w:pPr>
      <w:r w:rsidRPr="00651901">
        <w:rPr>
          <w:b/>
          <w:bCs/>
        </w:rPr>
        <w:t> Case Study questions: </w:t>
      </w:r>
    </w:p>
    <w:p w:rsidR="00651901" w:rsidRPr="00651901" w:rsidRDefault="00651901" w:rsidP="00651901">
      <w:pPr>
        <w:rPr>
          <w:b/>
          <w:bCs/>
        </w:rPr>
      </w:pPr>
      <w:r w:rsidRPr="00651901">
        <w:rPr>
          <w:b/>
          <w:bCs/>
        </w:rPr>
        <w:t xml:space="preserve">1. What caused Polaroid’s downfall? </w:t>
      </w:r>
      <w:r w:rsidRPr="00651901">
        <w:rPr>
          <w:b/>
          <w:bCs/>
        </w:rPr>
        <w:br/>
      </w:r>
      <w:r w:rsidRPr="00651901">
        <w:rPr>
          <w:b/>
          <w:bCs/>
          <w:lang w:val="en"/>
        </w:rPr>
        <w:t>2. Do you think it will be successful now?  Why?</w:t>
      </w:r>
      <w:r w:rsidRPr="00651901">
        <w:rPr>
          <w:b/>
          <w:bCs/>
          <w:lang w:val="en"/>
        </w:rPr>
        <w:br/>
        <w:t xml:space="preserve">3. Would you buy any of Polaroid’s current products? Why or why not? </w:t>
      </w:r>
    </w:p>
    <w:bookmarkEnd w:id="0"/>
    <w:p w:rsidR="00651901" w:rsidRDefault="00651901" w:rsidP="00651901">
      <w:pPr>
        <w:rPr>
          <w:b/>
          <w:bCs/>
        </w:rPr>
      </w:pPr>
    </w:p>
    <w:p w:rsidR="00651901" w:rsidRPr="00651901" w:rsidRDefault="00651901" w:rsidP="00651901">
      <w:pPr>
        <w:pStyle w:val="ListParagraph"/>
        <w:numPr>
          <w:ilvl w:val="0"/>
          <w:numId w:val="2"/>
        </w:numPr>
        <w:rPr>
          <w:b/>
          <w:bCs/>
        </w:rPr>
      </w:pPr>
      <w:r w:rsidRPr="00651901">
        <w:rPr>
          <w:b/>
          <w:bCs/>
        </w:rPr>
        <w:t xml:space="preserve"> </w:t>
      </w:r>
      <w:r w:rsidRPr="00651901">
        <w:rPr>
          <w:b/>
          <w:bCs/>
          <w:lang w:val="en"/>
        </w:rPr>
        <w:t>In assignment 5 the Discover More section focuses on hard skills and soft skills.  Review the articles below and post answers to the 4 questions.   </w:t>
      </w:r>
    </w:p>
    <w:p w:rsidR="00651901" w:rsidRPr="00651901" w:rsidRDefault="00651901" w:rsidP="00651901">
      <w:pPr>
        <w:rPr>
          <w:b/>
          <w:bCs/>
        </w:rPr>
      </w:pPr>
      <w:r w:rsidRPr="00651901">
        <w:rPr>
          <w:b/>
          <w:bCs/>
          <w:lang w:val="en"/>
        </w:rPr>
        <w:t xml:space="preserve">Article 1: </w:t>
      </w:r>
      <w:r w:rsidRPr="00651901">
        <w:rPr>
          <w:b/>
          <w:bCs/>
          <w:u w:val="single"/>
          <w:lang w:val="en"/>
        </w:rPr>
        <w:t>http://www.entrepreneur.com/article/238608</w:t>
      </w:r>
      <w:hyperlink r:id="rId7" w:history="1">
        <w:r w:rsidRPr="00651901">
          <w:rPr>
            <w:rStyle w:val="Hyperlink"/>
            <w:b/>
            <w:bCs/>
            <w:lang w:val="en"/>
          </w:rPr>
          <w:t xml:space="preserve"> </w:t>
        </w:r>
      </w:hyperlink>
    </w:p>
    <w:p w:rsidR="00651901" w:rsidRPr="00651901" w:rsidRDefault="00651901" w:rsidP="00651901">
      <w:pPr>
        <w:rPr>
          <w:b/>
          <w:bCs/>
        </w:rPr>
      </w:pPr>
      <w:r w:rsidRPr="00651901">
        <w:rPr>
          <w:b/>
          <w:bCs/>
          <w:lang w:val="en"/>
        </w:rPr>
        <w:t xml:space="preserve">Article 2: </w:t>
      </w:r>
      <w:hyperlink r:id="rId8" w:history="1">
        <w:r w:rsidRPr="00651901">
          <w:rPr>
            <w:rStyle w:val="Hyperlink"/>
            <w:b/>
            <w:bCs/>
            <w:lang w:val="en"/>
          </w:rPr>
          <w:t>http://www.mindtools.com/pages/article/newCDV_34.htm</w:t>
        </w:r>
      </w:hyperlink>
      <w:r w:rsidRPr="00651901">
        <w:rPr>
          <w:b/>
          <w:bCs/>
          <w:lang w:val="en"/>
        </w:rPr>
        <w:t xml:space="preserve"> </w:t>
      </w:r>
    </w:p>
    <w:p w:rsidR="00651901" w:rsidRPr="00651901" w:rsidRDefault="00651901" w:rsidP="00651901">
      <w:pPr>
        <w:rPr>
          <w:b/>
          <w:bCs/>
        </w:rPr>
      </w:pPr>
      <w:r w:rsidRPr="00651901">
        <w:rPr>
          <w:b/>
          <w:bCs/>
          <w:lang w:val="en"/>
        </w:rPr>
        <w:t xml:space="preserve">Questions: </w:t>
      </w:r>
    </w:p>
    <w:p w:rsidR="00651901" w:rsidRPr="00651901" w:rsidRDefault="00651901" w:rsidP="00651901">
      <w:pPr>
        <w:rPr>
          <w:b/>
          <w:bCs/>
        </w:rPr>
      </w:pPr>
      <w:r w:rsidRPr="00651901">
        <w:rPr>
          <w:b/>
          <w:bCs/>
          <w:lang w:val="en"/>
        </w:rPr>
        <w:t xml:space="preserve">1. Re-read the list of hard and soft skills. Which of these do you already possess? </w:t>
      </w:r>
    </w:p>
    <w:p w:rsidR="00651901" w:rsidRPr="00651901" w:rsidRDefault="00651901" w:rsidP="00651901">
      <w:pPr>
        <w:rPr>
          <w:b/>
          <w:bCs/>
        </w:rPr>
      </w:pPr>
      <w:r w:rsidRPr="00651901">
        <w:rPr>
          <w:b/>
          <w:bCs/>
          <w:lang w:val="en"/>
        </w:rPr>
        <w:t xml:space="preserve">2. Besides the Penn Foster Introduction to Business course, what's your plan for developing hard skills? </w:t>
      </w:r>
    </w:p>
    <w:p w:rsidR="00651901" w:rsidRPr="00651901" w:rsidRDefault="00651901" w:rsidP="00651901">
      <w:pPr>
        <w:rPr>
          <w:b/>
          <w:bCs/>
        </w:rPr>
      </w:pPr>
      <w:r w:rsidRPr="00651901">
        <w:rPr>
          <w:b/>
          <w:bCs/>
        </w:rPr>
        <w:t xml:space="preserve">3. </w:t>
      </w:r>
      <w:r w:rsidRPr="00651901">
        <w:rPr>
          <w:b/>
          <w:bCs/>
          <w:lang w:val="en"/>
        </w:rPr>
        <w:t xml:space="preserve">What's your plan for developing soft skills? </w:t>
      </w:r>
    </w:p>
    <w:p w:rsidR="00651901" w:rsidRPr="00651901" w:rsidRDefault="00651901" w:rsidP="00651901">
      <w:pPr>
        <w:rPr>
          <w:b/>
          <w:bCs/>
        </w:rPr>
      </w:pPr>
      <w:r w:rsidRPr="00651901">
        <w:rPr>
          <w:b/>
          <w:bCs/>
        </w:rPr>
        <w:t xml:space="preserve">4. </w:t>
      </w:r>
      <w:r w:rsidRPr="00651901">
        <w:rPr>
          <w:b/>
          <w:bCs/>
          <w:lang w:val="en"/>
        </w:rPr>
        <w:t xml:space="preserve">Which skills do you want to focus on first? </w:t>
      </w:r>
    </w:p>
    <w:p w:rsidR="00651901" w:rsidRDefault="00651901" w:rsidP="00651901">
      <w:pPr>
        <w:rPr>
          <w:b/>
          <w:bCs/>
        </w:rPr>
      </w:pPr>
    </w:p>
    <w:p w:rsidR="00651901" w:rsidRPr="00651901" w:rsidRDefault="00651901" w:rsidP="00651901">
      <w:pPr>
        <w:pStyle w:val="ListParagraph"/>
        <w:numPr>
          <w:ilvl w:val="0"/>
          <w:numId w:val="2"/>
        </w:numPr>
        <w:rPr>
          <w:b/>
          <w:bCs/>
        </w:rPr>
      </w:pPr>
      <w:r w:rsidRPr="00651901">
        <w:rPr>
          <w:b/>
          <w:bCs/>
        </w:rPr>
        <w:t xml:space="preserve">Review the 2 articles below on the pricing strategy at Uber and then respond to each of the 3 questions in your discussion post reply.  </w:t>
      </w:r>
    </w:p>
    <w:p w:rsidR="00651901" w:rsidRPr="00651901" w:rsidRDefault="00651901" w:rsidP="00651901">
      <w:pPr>
        <w:rPr>
          <w:b/>
          <w:bCs/>
        </w:rPr>
      </w:pPr>
      <w:r w:rsidRPr="00651901">
        <w:rPr>
          <w:b/>
          <w:bCs/>
          <w:lang w:val="en"/>
        </w:rPr>
        <w:t xml:space="preserve">Article 1 URL: </w:t>
      </w:r>
      <w:hyperlink r:id="rId9" w:history="1">
        <w:r w:rsidRPr="00651901">
          <w:rPr>
            <w:rStyle w:val="Hyperlink"/>
            <w:b/>
            <w:bCs/>
            <w:lang w:val="en"/>
          </w:rPr>
          <w:t>http://www.washingtonpost.com/blogs/she-the-people/wp/2014/12/22/is-ubers-surge-pricing-fair/</w:t>
        </w:r>
      </w:hyperlink>
    </w:p>
    <w:p w:rsidR="00651901" w:rsidRPr="00651901" w:rsidRDefault="00651901" w:rsidP="00651901">
      <w:pPr>
        <w:rPr>
          <w:b/>
          <w:bCs/>
        </w:rPr>
      </w:pPr>
      <w:r w:rsidRPr="00651901">
        <w:rPr>
          <w:b/>
          <w:bCs/>
          <w:lang w:val="en"/>
        </w:rPr>
        <w:t xml:space="preserve">Article 2 URL: </w:t>
      </w:r>
      <w:hyperlink r:id="rId10" w:history="1">
        <w:r w:rsidRPr="00651901">
          <w:rPr>
            <w:rStyle w:val="Hyperlink"/>
            <w:b/>
            <w:bCs/>
            <w:lang w:val="en"/>
          </w:rPr>
          <w:t>https://www.washingtonpost.com/blogs/the-switch/wp/2015/05/19/no-uber-drivers-cant-game-the-surge-pricing-system-the-way-one-driver-claims/</w:t>
        </w:r>
      </w:hyperlink>
      <w:r w:rsidRPr="00651901">
        <w:rPr>
          <w:b/>
          <w:bCs/>
          <w:lang w:val="en"/>
        </w:rPr>
        <w:t xml:space="preserve"> </w:t>
      </w:r>
    </w:p>
    <w:p w:rsidR="00651901" w:rsidRPr="00651901" w:rsidRDefault="00651901" w:rsidP="00651901">
      <w:pPr>
        <w:rPr>
          <w:b/>
          <w:bCs/>
          <w:lang w:val="en"/>
        </w:rPr>
      </w:pPr>
      <w:r w:rsidRPr="00651901">
        <w:rPr>
          <w:b/>
          <w:bCs/>
          <w:lang w:val="en"/>
        </w:rPr>
        <w:t>Questions:</w:t>
      </w:r>
    </w:p>
    <w:p w:rsidR="00651901" w:rsidRPr="00651901" w:rsidRDefault="00651901" w:rsidP="00651901">
      <w:pPr>
        <w:rPr>
          <w:b/>
          <w:bCs/>
          <w:lang w:val="en"/>
        </w:rPr>
      </w:pPr>
      <w:r w:rsidRPr="00651901">
        <w:rPr>
          <w:b/>
          <w:bCs/>
          <w:lang w:val="en"/>
        </w:rPr>
        <w:t xml:space="preserve">1. What's your opinion on Uber’s surge pricing strategy? </w:t>
      </w:r>
    </w:p>
    <w:p w:rsidR="00651901" w:rsidRPr="00651901" w:rsidRDefault="00651901" w:rsidP="00651901">
      <w:pPr>
        <w:rPr>
          <w:b/>
          <w:bCs/>
          <w:lang w:val="en"/>
        </w:rPr>
      </w:pPr>
      <w:r w:rsidRPr="00651901">
        <w:rPr>
          <w:b/>
          <w:bCs/>
          <w:lang w:val="en"/>
        </w:rPr>
        <w:t xml:space="preserve">2. What are the pros and cons to this strategy? </w:t>
      </w:r>
    </w:p>
    <w:p w:rsidR="00651901" w:rsidRPr="00651901" w:rsidRDefault="00651901" w:rsidP="00651901">
      <w:pPr>
        <w:rPr>
          <w:b/>
          <w:bCs/>
          <w:lang w:val="en"/>
        </w:rPr>
      </w:pPr>
      <w:r w:rsidRPr="00651901">
        <w:rPr>
          <w:b/>
          <w:bCs/>
          <w:lang w:val="en"/>
        </w:rPr>
        <w:t xml:space="preserve">3, Who does this benefit? Who does it hurt? </w:t>
      </w:r>
    </w:p>
    <w:p w:rsidR="00651901" w:rsidRDefault="00651901" w:rsidP="00651901">
      <w:pPr>
        <w:rPr>
          <w:b/>
          <w:bCs/>
        </w:rPr>
      </w:pPr>
    </w:p>
    <w:p w:rsidR="00651901" w:rsidRPr="00651901" w:rsidRDefault="00651901" w:rsidP="00651901">
      <w:pPr>
        <w:pStyle w:val="ListParagraph"/>
        <w:numPr>
          <w:ilvl w:val="0"/>
          <w:numId w:val="2"/>
        </w:numPr>
        <w:rPr>
          <w:b/>
          <w:bCs/>
        </w:rPr>
      </w:pPr>
      <w:r w:rsidRPr="0065190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651901">
        <w:rPr>
          <w:b/>
          <w:bCs/>
        </w:rPr>
        <w:t xml:space="preserve">Go to the Microsoft annual report </w:t>
      </w:r>
      <w:hyperlink r:id="rId11" w:history="1">
        <w:r w:rsidRPr="00651901">
          <w:rPr>
            <w:rStyle w:val="Hyperlink"/>
            <w:b/>
            <w:bCs/>
          </w:rPr>
          <w:t>http://www.microsoft.com/investor/reports/ar14/index.html</w:t>
        </w:r>
      </w:hyperlink>
      <w:r w:rsidRPr="00651901">
        <w:rPr>
          <w:b/>
          <w:bCs/>
        </w:rPr>
        <w:t xml:space="preserve">  </w:t>
      </w:r>
    </w:p>
    <w:p w:rsidR="00651901" w:rsidRPr="00651901" w:rsidRDefault="00651901" w:rsidP="00651901">
      <w:pPr>
        <w:rPr>
          <w:b/>
          <w:bCs/>
        </w:rPr>
      </w:pPr>
      <w:r w:rsidRPr="00651901">
        <w:rPr>
          <w:b/>
          <w:bCs/>
        </w:rPr>
        <w:t xml:space="preserve">Review </w:t>
      </w:r>
      <w:proofErr w:type="gramStart"/>
      <w:r w:rsidRPr="00651901">
        <w:rPr>
          <w:b/>
          <w:bCs/>
        </w:rPr>
        <w:t>Microsoft’s  annual</w:t>
      </w:r>
      <w:proofErr w:type="gramEnd"/>
      <w:r w:rsidRPr="00651901">
        <w:rPr>
          <w:b/>
          <w:bCs/>
        </w:rPr>
        <w:t xml:space="preserve"> report and answer the following questions:</w:t>
      </w:r>
    </w:p>
    <w:p w:rsidR="00651901" w:rsidRPr="00651901" w:rsidRDefault="00651901" w:rsidP="00651901">
      <w:pPr>
        <w:numPr>
          <w:ilvl w:val="0"/>
          <w:numId w:val="1"/>
        </w:numPr>
        <w:rPr>
          <w:b/>
          <w:bCs/>
        </w:rPr>
      </w:pPr>
      <w:r w:rsidRPr="00651901">
        <w:rPr>
          <w:b/>
          <w:bCs/>
        </w:rPr>
        <w:t xml:space="preserve">Did Microsoft’s revenue for 2014 increase or </w:t>
      </w:r>
      <w:proofErr w:type="gramStart"/>
      <w:r w:rsidRPr="00651901">
        <w:rPr>
          <w:b/>
          <w:bCs/>
        </w:rPr>
        <w:t>decrease  from</w:t>
      </w:r>
      <w:proofErr w:type="gramEnd"/>
      <w:r w:rsidRPr="00651901">
        <w:rPr>
          <w:b/>
          <w:bCs/>
        </w:rPr>
        <w:t xml:space="preserve"> 2013 and by how much? </w:t>
      </w:r>
    </w:p>
    <w:p w:rsidR="00651901" w:rsidRPr="00651901" w:rsidRDefault="00651901" w:rsidP="00651901">
      <w:pPr>
        <w:numPr>
          <w:ilvl w:val="0"/>
          <w:numId w:val="1"/>
        </w:numPr>
        <w:rPr>
          <w:b/>
          <w:bCs/>
        </w:rPr>
      </w:pPr>
      <w:r w:rsidRPr="00651901">
        <w:rPr>
          <w:b/>
          <w:bCs/>
        </w:rPr>
        <w:t>What is the trend in revenues for Microsoft over the last 3 years?  </w:t>
      </w:r>
    </w:p>
    <w:p w:rsidR="00651901" w:rsidRPr="00651901" w:rsidRDefault="00651901" w:rsidP="00651901">
      <w:pPr>
        <w:numPr>
          <w:ilvl w:val="0"/>
          <w:numId w:val="1"/>
        </w:numPr>
        <w:rPr>
          <w:b/>
          <w:bCs/>
        </w:rPr>
      </w:pPr>
      <w:r w:rsidRPr="00651901">
        <w:rPr>
          <w:b/>
          <w:bCs/>
        </w:rPr>
        <w:t>Review the Discussion and Analysis section of the report and discuss at least two opportunities Microsoft sees as growth possibilities.  </w:t>
      </w:r>
    </w:p>
    <w:p w:rsidR="00651901" w:rsidRDefault="00651901" w:rsidP="00651901">
      <w:pPr>
        <w:rPr>
          <w:b/>
          <w:bCs/>
        </w:rPr>
      </w:pPr>
    </w:p>
    <w:p w:rsidR="00651901" w:rsidRPr="00651901" w:rsidRDefault="00651901" w:rsidP="00651901">
      <w:pPr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t xml:space="preserve">       5.  </w:t>
      </w:r>
      <w:r w:rsidRPr="00651901">
        <w:rPr>
          <w:rFonts w:ascii="Times New Roman" w:hAnsi="Times New Roman" w:cs="Times New Roman"/>
          <w:b/>
          <w:bCs/>
          <w:color w:val="000000"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"/>
        </w:rPr>
        <w:t xml:space="preserve">              </w:t>
      </w:r>
      <w:r w:rsidRPr="00651901">
        <w:rPr>
          <w:rFonts w:ascii="Times New Roman" w:hAnsi="Times New Roman" w:cs="Times New Roman"/>
          <w:b/>
          <w:bCs/>
          <w:color w:val="000000"/>
        </w:rPr>
        <w:t xml:space="preserve">Visit the AFL-CIO web site at </w:t>
      </w:r>
      <w:hyperlink r:id="rId12" w:history="1">
        <w:r w:rsidRPr="00651901">
          <w:rPr>
            <w:rStyle w:val="Hyperlink"/>
            <w:rFonts w:ascii="Times New Roman" w:hAnsi="Times New Roman" w:cs="Times New Roman"/>
            <w:b/>
            <w:bCs/>
          </w:rPr>
          <w:t>www.aflcio.com</w:t>
        </w:r>
      </w:hyperlink>
      <w:r w:rsidRPr="00651901">
        <w:rPr>
          <w:rFonts w:ascii="Times New Roman" w:hAnsi="Times New Roman" w:cs="Times New Roman"/>
          <w:b/>
          <w:bCs/>
          <w:color w:val="000000"/>
        </w:rPr>
        <w:t>. Review the web site then answer the questions below:</w:t>
      </w:r>
    </w:p>
    <w:p w:rsidR="00651901" w:rsidRPr="00651901" w:rsidRDefault="00651901" w:rsidP="00651901">
      <w:pPr>
        <w:rPr>
          <w:rFonts w:ascii="Times New Roman" w:hAnsi="Times New Roman" w:cs="Times New Roman"/>
          <w:b/>
          <w:bCs/>
          <w:color w:val="000000"/>
        </w:rPr>
      </w:pPr>
      <w:r w:rsidRPr="00651901">
        <w:rPr>
          <w:rFonts w:ascii="Times New Roman" w:hAnsi="Times New Roman" w:cs="Times New Roman"/>
          <w:b/>
          <w:bCs/>
          <w:color w:val="000000"/>
        </w:rPr>
        <w:t xml:space="preserve">1. According to the information provided, discuss at least 3 reasons why workers join unions. </w:t>
      </w:r>
    </w:p>
    <w:p w:rsidR="00651901" w:rsidRPr="00651901" w:rsidRDefault="00651901" w:rsidP="00651901">
      <w:pPr>
        <w:rPr>
          <w:rFonts w:ascii="Times New Roman" w:hAnsi="Times New Roman" w:cs="Times New Roman"/>
          <w:b/>
          <w:bCs/>
          <w:color w:val="000000"/>
        </w:rPr>
      </w:pPr>
      <w:r w:rsidRPr="00651901">
        <w:rPr>
          <w:rFonts w:ascii="Times New Roman" w:hAnsi="Times New Roman" w:cs="Times New Roman"/>
          <w:b/>
          <w:bCs/>
          <w:color w:val="000000"/>
        </w:rPr>
        <w:t>2. Discuss the benefits of joining unions. </w:t>
      </w:r>
    </w:p>
    <w:p w:rsidR="00651901" w:rsidRPr="00651901" w:rsidRDefault="00651901" w:rsidP="00651901">
      <w:pPr>
        <w:rPr>
          <w:rFonts w:ascii="Times New Roman" w:hAnsi="Times New Roman" w:cs="Times New Roman"/>
          <w:b/>
          <w:bCs/>
          <w:color w:val="000000"/>
        </w:rPr>
      </w:pPr>
      <w:r w:rsidRPr="00651901">
        <w:rPr>
          <w:rFonts w:ascii="Times New Roman" w:hAnsi="Times New Roman" w:cs="Times New Roman"/>
          <w:b/>
          <w:bCs/>
          <w:color w:val="000000"/>
        </w:rPr>
        <w:t>3. In your opinion, do you think unions provide the benefits discussed on the web site?  Why or why not? </w:t>
      </w:r>
    </w:p>
    <w:p w:rsidR="00651901" w:rsidRDefault="00651901" w:rsidP="00651901">
      <w:pPr>
        <w:rPr>
          <w:b/>
          <w:bCs/>
          <w:lang w:val="en"/>
        </w:rPr>
      </w:pPr>
    </w:p>
    <w:p w:rsidR="00651901" w:rsidRPr="00651901" w:rsidRDefault="00651901" w:rsidP="00651901">
      <w:pPr>
        <w:rPr>
          <w:b/>
          <w:bCs/>
        </w:rPr>
      </w:pPr>
      <w:r>
        <w:rPr>
          <w:b/>
          <w:bCs/>
          <w:lang w:val="en"/>
        </w:rPr>
        <w:t xml:space="preserve">              6.</w:t>
      </w:r>
      <w:r w:rsidRPr="00651901">
        <w:rPr>
          <w:rFonts w:ascii="Times New Roman" w:hAnsi="Times New Roman" w:cs="Times New Roman"/>
          <w:b/>
          <w:bCs/>
          <w:color w:val="000000"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"/>
        </w:rPr>
        <w:t xml:space="preserve">            </w:t>
      </w:r>
      <w:r w:rsidRPr="00651901">
        <w:rPr>
          <w:b/>
          <w:bCs/>
          <w:lang w:val="en"/>
        </w:rPr>
        <w:t xml:space="preserve">Read the following articles about the copyright violations for the song ‘Blurred Lines” and answer the following questions. </w:t>
      </w:r>
      <w:r w:rsidRPr="00651901">
        <w:rPr>
          <w:b/>
          <w:bCs/>
          <w:lang w:val="en"/>
        </w:rPr>
        <w:br/>
        <w:t xml:space="preserve">Article 1: </w:t>
      </w:r>
      <w:hyperlink r:id="rId13" w:history="1">
        <w:r w:rsidRPr="00651901">
          <w:rPr>
            <w:rStyle w:val="Hyperlink"/>
            <w:b/>
            <w:bCs/>
            <w:lang w:val="en"/>
          </w:rPr>
          <w:t>http://www.rollingstone.com/music/news/robin-thicke-and-pharrell-lose-blurred-lines-lawsuit-20150310</w:t>
        </w:r>
      </w:hyperlink>
      <w:r w:rsidRPr="00651901">
        <w:rPr>
          <w:b/>
          <w:bCs/>
          <w:lang w:val="en"/>
        </w:rPr>
        <w:t xml:space="preserve"> </w:t>
      </w:r>
      <w:r w:rsidRPr="00651901">
        <w:rPr>
          <w:b/>
          <w:bCs/>
          <w:lang w:val="en"/>
        </w:rPr>
        <w:br/>
        <w:t xml:space="preserve">Article 2: </w:t>
      </w:r>
      <w:hyperlink r:id="rId14" w:history="1">
        <w:r w:rsidRPr="00651901">
          <w:rPr>
            <w:rStyle w:val="Hyperlink"/>
            <w:b/>
            <w:bCs/>
            <w:lang w:val="en"/>
          </w:rPr>
          <w:t>http://www.newyorker.com/culture/culture-desk/why-the-blurred-lines-copyright-verdict-should-be-thrown-out</w:t>
        </w:r>
      </w:hyperlink>
    </w:p>
    <w:p w:rsidR="00651901" w:rsidRPr="00651901" w:rsidRDefault="00651901" w:rsidP="00651901">
      <w:pPr>
        <w:rPr>
          <w:b/>
          <w:bCs/>
          <w:lang w:val="en"/>
        </w:rPr>
      </w:pPr>
      <w:r w:rsidRPr="00651901">
        <w:rPr>
          <w:b/>
          <w:bCs/>
          <w:lang w:val="en"/>
        </w:rPr>
        <w:t xml:space="preserve">1. What are your thoughts about the Blurred Lines copyright infringement verdict? </w:t>
      </w:r>
      <w:r w:rsidRPr="00651901">
        <w:rPr>
          <w:b/>
          <w:bCs/>
          <w:lang w:val="en"/>
        </w:rPr>
        <w:br/>
        <w:t>2. Which side do you agree with? </w:t>
      </w:r>
      <w:r w:rsidRPr="00651901">
        <w:rPr>
          <w:b/>
          <w:bCs/>
          <w:lang w:val="en"/>
        </w:rPr>
        <w:br/>
        <w:t>3. How are copyrights registered?</w:t>
      </w:r>
      <w:r w:rsidRPr="00651901">
        <w:rPr>
          <w:b/>
          <w:bCs/>
          <w:lang w:val="en"/>
        </w:rPr>
        <w:br/>
        <w:t xml:space="preserve">4. How do you think creators should be protected? </w:t>
      </w:r>
    </w:p>
    <w:p w:rsidR="00651901" w:rsidRDefault="00651901" w:rsidP="00651901">
      <w:pPr>
        <w:rPr>
          <w:b/>
          <w:bCs/>
          <w:lang w:val="en"/>
        </w:rPr>
      </w:pPr>
    </w:p>
    <w:p w:rsidR="00651901" w:rsidRPr="00651901" w:rsidRDefault="00651901" w:rsidP="00651901">
      <w:pPr>
        <w:rPr>
          <w:b/>
          <w:bCs/>
        </w:rPr>
      </w:pPr>
      <w:r>
        <w:rPr>
          <w:b/>
          <w:bCs/>
          <w:lang w:val="en"/>
        </w:rPr>
        <w:t xml:space="preserve">7.                </w:t>
      </w:r>
      <w:r w:rsidRPr="00651901">
        <w:rPr>
          <w:b/>
          <w:bCs/>
          <w:lang w:val="en"/>
        </w:rPr>
        <w:t xml:space="preserve">Review the two news articles about Alibaba and its efforts to help US small businesses sell in China, and then answer the following questions. </w:t>
      </w:r>
      <w:r w:rsidRPr="00651901">
        <w:rPr>
          <w:b/>
          <w:bCs/>
          <w:lang w:val="en"/>
        </w:rPr>
        <w:br/>
        <w:t xml:space="preserve">Article 1: </w:t>
      </w:r>
      <w:hyperlink r:id="rId15" w:history="1">
        <w:r w:rsidRPr="00651901">
          <w:rPr>
            <w:rStyle w:val="Hyperlink"/>
            <w:b/>
            <w:bCs/>
            <w:lang w:val="en"/>
          </w:rPr>
          <w:t>http://www.bloomberg.com/news/articles/2015-06-09/u-s-small-business-key-to-alibaba-growth-outside-china-ma-says</w:t>
        </w:r>
      </w:hyperlink>
      <w:r w:rsidRPr="00651901">
        <w:rPr>
          <w:b/>
          <w:bCs/>
          <w:lang w:val="en"/>
        </w:rPr>
        <w:t xml:space="preserve"> </w:t>
      </w:r>
      <w:r w:rsidRPr="00651901">
        <w:rPr>
          <w:b/>
          <w:bCs/>
          <w:lang w:val="en"/>
        </w:rPr>
        <w:br/>
        <w:t xml:space="preserve">Article 2: </w:t>
      </w:r>
      <w:hyperlink r:id="rId16" w:history="1">
        <w:r w:rsidRPr="00651901">
          <w:rPr>
            <w:rStyle w:val="Hyperlink"/>
            <w:b/>
            <w:bCs/>
            <w:lang w:val="en"/>
          </w:rPr>
          <w:t>http://www.businessinsider.com/jack-ma-on-future-of-alibaba-2015-6</w:t>
        </w:r>
      </w:hyperlink>
      <w:r w:rsidRPr="00651901">
        <w:rPr>
          <w:b/>
          <w:bCs/>
          <w:lang w:val="en"/>
        </w:rPr>
        <w:t xml:space="preserve"> </w:t>
      </w:r>
    </w:p>
    <w:p w:rsidR="00651901" w:rsidRPr="00651901" w:rsidRDefault="00651901" w:rsidP="00651901">
      <w:pPr>
        <w:rPr>
          <w:b/>
          <w:bCs/>
          <w:lang w:val="en"/>
        </w:rPr>
      </w:pPr>
      <w:r w:rsidRPr="00651901">
        <w:rPr>
          <w:b/>
          <w:bCs/>
          <w:lang w:val="en"/>
        </w:rPr>
        <w:t xml:space="preserve">Questions: </w:t>
      </w:r>
      <w:r w:rsidRPr="00651901">
        <w:rPr>
          <w:b/>
          <w:bCs/>
          <w:lang w:val="en"/>
        </w:rPr>
        <w:br/>
        <w:t xml:space="preserve">1. What do you think of Alibaba’s efforts to help U.S. small businesses? </w:t>
      </w:r>
      <w:r w:rsidRPr="00651901">
        <w:rPr>
          <w:b/>
          <w:bCs/>
          <w:lang w:val="en"/>
        </w:rPr>
        <w:br/>
        <w:t xml:space="preserve">2. If you were a small business owner in the U.S., would you sell on Alibaba? Why or why not? </w:t>
      </w:r>
      <w:r w:rsidRPr="00651901">
        <w:rPr>
          <w:b/>
          <w:bCs/>
          <w:lang w:val="en"/>
        </w:rPr>
        <w:br/>
        <w:t>3. What are the advantages and disadvantages of selling on Alibaba? Who would benefit?</w:t>
      </w:r>
    </w:p>
    <w:p w:rsidR="00651901" w:rsidRPr="00651901" w:rsidRDefault="00651901" w:rsidP="00651901">
      <w:pPr>
        <w:rPr>
          <w:b/>
          <w:bCs/>
        </w:rPr>
      </w:pPr>
    </w:p>
    <w:p w:rsidR="00663173" w:rsidRDefault="00EC5E82"/>
    <w:sectPr w:rsidR="0066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82EEB"/>
    <w:multiLevelType w:val="hybridMultilevel"/>
    <w:tmpl w:val="4AF2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F29A3"/>
    <w:multiLevelType w:val="multilevel"/>
    <w:tmpl w:val="1EA0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01"/>
    <w:rsid w:val="002751AF"/>
    <w:rsid w:val="00651901"/>
    <w:rsid w:val="009A2403"/>
    <w:rsid w:val="00E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E14E"/>
  <w15:chartTrackingRefBased/>
  <w15:docId w15:val="{229BBAF4-1763-49A8-A82F-91573FA2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9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334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5589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464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4267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745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7376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23689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3397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9473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8224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5916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5809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014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2157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35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0167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7bvar%20__tmp=ObjLayerActionGoToNewWindow(%20'http://www.mindtools.com/pages/article/newCDV_34.htm',%20'Trivantis_Popup_Window',%20'width=785,height=600,scrollbars=1,menubar=1,toolbar=1,location=1,status=1,resizable=1'%20);%20%7d" TargetMode="External"/><Relationship Id="rId13" Type="http://schemas.openxmlformats.org/officeDocument/2006/relationships/hyperlink" Target="javascript:%7bvar%20__tmp=ObjLayerActionGoToNewWindow(%20'http://www.rollingstone.com/music/news/robin-thicke-and-pharrell-lose-blurred-lines-lawsuit-20150310',%20'Trivantis_Popup_Window',%20'width=785,height=600,scrollbars=1,menubar=1,toolbar=1,location=1,status=1,resizable=1'%20);%20%7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%7bvar%20__tmp=ObjLayerActionGoToNewWindow(%20'http://www.entrepreneur.com/article/238608%20',%20'Trivantis_Popup_Window',%20'width=785,height=600,scrollbars=1,menubar=1,toolbar=1,location=1,status=1,resizable=1'%20);%20%7d" TargetMode="External"/><Relationship Id="rId12" Type="http://schemas.openxmlformats.org/officeDocument/2006/relationships/hyperlink" Target="http://www.aflcio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%7bvar%20__tmp=ObjLayerActionGoToNewWindow(%20'http://www.businessinsider.com/jack-ma-on-future-of-alibaba-2015-6',%20'Trivantis_Popup_Window',%20'width=785,height=600,scrollbars=1,menubar=1,toolbar=1,location=1,status=1,resizable=1'%20);%20%7d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7bvar%20__tmp=ObjLayerActionGoToNewWindow(%20'http://www.inc.com/issie-lapowsky/meet-entrepreneur-reinventing-polaroid.html%20',%20'Trivantis_Popup_Window',%20'width=785,height=600,scrollbars=1,menubar=1,toolbar=1,location=1,status=1,resizable=1'%20);%20%7d" TargetMode="External"/><Relationship Id="rId11" Type="http://schemas.openxmlformats.org/officeDocument/2006/relationships/hyperlink" Target="http://www.microsoft.com/investor/reports/ar14/index.html" TargetMode="External"/><Relationship Id="rId5" Type="http://schemas.openxmlformats.org/officeDocument/2006/relationships/hyperlink" Target="http://time.com/3662144/polaroid-ces/" TargetMode="External"/><Relationship Id="rId15" Type="http://schemas.openxmlformats.org/officeDocument/2006/relationships/hyperlink" Target="javascript:%7bvar%20__tmp=ObjLayerActionGoToNewWindow(%20'http://www.bloomberg.com/news/articles/2015-06-09/u-s-small-business-key-to-alibaba-growth-outside-china-ma-says',%20'Trivantis_Popup_Window',%20'width=785,height=600,scrollbars=1,menubar=1,toolbar=1,location=1,status=1,resizable=1'%20);%20%7d" TargetMode="External"/><Relationship Id="rId10" Type="http://schemas.openxmlformats.org/officeDocument/2006/relationships/hyperlink" Target="javascript:%7bvar%20__tmp=ObjLayerActionGoToNewWindow(%20'https://www.washingtonpost.com/blogs/the-switch/wp/2015/05/19/no-uber-drivers-cant-game-the-surge-pricing-system-the-way-one-driver-claims/',%20'Trivantis_Popup_Window',%20'width=785,height=600,scrollbars=1,menubar=1,toolbar=1,location=1,status=1,resizable=1'%20);%20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7bvar%20__tmp=ObjLayerActionGoToNewWindow(%20'http://www.washingtonpost.com/blogs/she-the-people/wp/2014/12/22/is-ubers-surge-pricing-fair/%20',%20'Trivantis_Popup_Window',%20'width=785,height=600,scrollbars=1,menubar=1,toolbar=1,location=1,status=1,resizable=1'%20);%20%7d" TargetMode="External"/><Relationship Id="rId14" Type="http://schemas.openxmlformats.org/officeDocument/2006/relationships/hyperlink" Target="http://www.newyorker.com/culture/culture-desk/why-the-blurred-lines-copyright-verdict-should-be-thrown-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powers</dc:creator>
  <cp:keywords/>
  <dc:description/>
  <cp:lastModifiedBy>casey powers</cp:lastModifiedBy>
  <cp:revision>1</cp:revision>
  <dcterms:created xsi:type="dcterms:W3CDTF">2016-03-21T23:09:00Z</dcterms:created>
  <dcterms:modified xsi:type="dcterms:W3CDTF">2016-03-21T23:41:00Z</dcterms:modified>
</cp:coreProperties>
</file>