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FranklinGothic" w:hAnsi="FranklinGothic" w:cs="Times New Roman"/>
          <w:b/>
          <w:bCs/>
          <w:color w:val="1684FC"/>
          <w:sz w:val="44"/>
          <w:szCs w:val="44"/>
          <w:lang w:val="en-US-POSIX"/>
        </w:rPr>
        <w:t xml:space="preserve">PROJECT GOAL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Bookman Old Style" w:hAnsi="Bookman Old Style" w:cs="Times New Roman"/>
          <w:sz w:val="22"/>
          <w:szCs w:val="22"/>
          <w:lang w:val="en-US-POSIX"/>
        </w:rPr>
        <w:t xml:space="preserve">The goal of this graded project is to create the following financial statements for J &amp; L Accounting, Inc.: </w:t>
      </w:r>
    </w:p>
    <w:p w:rsidR="00DC4730" w:rsidRPr="00DC4730" w:rsidRDefault="00DC4730" w:rsidP="00DC4730">
      <w:pPr>
        <w:numPr>
          <w:ilvl w:val="0"/>
          <w:numId w:val="1"/>
        </w:numPr>
        <w:shd w:val="clear" w:color="auto" w:fill="FFFFFF"/>
        <w:spacing w:before="100" w:beforeAutospacing="1" w:after="100" w:afterAutospacing="1"/>
        <w:rPr>
          <w:rFonts w:ascii="ZapfDingbats" w:hAnsi="ZapfDingbats" w:cs="Times New Roman"/>
          <w:sz w:val="18"/>
          <w:szCs w:val="18"/>
          <w:lang w:val="en-US-POSIX"/>
        </w:rPr>
      </w:pPr>
      <w:r w:rsidRPr="00DC4730">
        <w:rPr>
          <w:rFonts w:ascii="Bookman Old Style" w:hAnsi="Bookman Old Style" w:cs="Times New Roman"/>
          <w:sz w:val="22"/>
          <w:szCs w:val="22"/>
          <w:lang w:val="en-US-POSIX"/>
        </w:rPr>
        <w:t xml:space="preserve">Balance sheet </w:t>
      </w:r>
    </w:p>
    <w:p w:rsidR="00DC4730" w:rsidRPr="00DC4730" w:rsidRDefault="00DC4730" w:rsidP="00DC4730">
      <w:pPr>
        <w:numPr>
          <w:ilvl w:val="0"/>
          <w:numId w:val="1"/>
        </w:numPr>
        <w:shd w:val="clear" w:color="auto" w:fill="FFFFFF"/>
        <w:spacing w:before="100" w:beforeAutospacing="1" w:after="100" w:afterAutospacing="1"/>
        <w:rPr>
          <w:rFonts w:ascii="ZapfDingbats" w:hAnsi="ZapfDingbats" w:cs="Times New Roman"/>
          <w:sz w:val="18"/>
          <w:szCs w:val="18"/>
          <w:lang w:val="en-US-POSIX"/>
        </w:rPr>
      </w:pPr>
      <w:r w:rsidRPr="00DC4730">
        <w:rPr>
          <w:rFonts w:ascii="Bookman Old Style" w:hAnsi="Bookman Old Style" w:cs="Times New Roman"/>
          <w:sz w:val="22"/>
          <w:szCs w:val="22"/>
          <w:lang w:val="en-US-POSIX"/>
        </w:rPr>
        <w:t xml:space="preserve">Income statement </w:t>
      </w:r>
    </w:p>
    <w:p w:rsidR="00DC4730" w:rsidRPr="00DC4730" w:rsidRDefault="00DC4730" w:rsidP="00DC4730">
      <w:pPr>
        <w:numPr>
          <w:ilvl w:val="0"/>
          <w:numId w:val="1"/>
        </w:numPr>
        <w:shd w:val="clear" w:color="auto" w:fill="FFFFFF"/>
        <w:spacing w:before="100" w:beforeAutospacing="1" w:after="100" w:afterAutospacing="1"/>
        <w:rPr>
          <w:rFonts w:ascii="ZapfDingbats" w:hAnsi="ZapfDingbats" w:cs="Times New Roman"/>
          <w:sz w:val="18"/>
          <w:szCs w:val="18"/>
          <w:lang w:val="en-US-POSIX"/>
        </w:rPr>
      </w:pPr>
      <w:r w:rsidRPr="00DC4730">
        <w:rPr>
          <w:rFonts w:ascii="Bookman Old Style" w:hAnsi="Bookman Old Style" w:cs="Times New Roman"/>
          <w:sz w:val="22"/>
          <w:szCs w:val="22"/>
          <w:lang w:val="en-US-POSIX"/>
        </w:rPr>
        <w:t xml:space="preserve">Statement of retained earnings </w:t>
      </w:r>
    </w:p>
    <w:p w:rsidR="00DC4730" w:rsidRPr="00DC4730" w:rsidRDefault="00DC4730" w:rsidP="00DC4730">
      <w:pPr>
        <w:numPr>
          <w:ilvl w:val="0"/>
          <w:numId w:val="1"/>
        </w:numPr>
        <w:shd w:val="clear" w:color="auto" w:fill="FFFFFF"/>
        <w:spacing w:before="100" w:beforeAutospacing="1" w:after="100" w:afterAutospacing="1"/>
        <w:rPr>
          <w:rFonts w:ascii="ZapfDingbats" w:hAnsi="ZapfDingbats" w:cs="Times New Roman"/>
          <w:sz w:val="18"/>
          <w:szCs w:val="18"/>
          <w:lang w:val="en-US-POSIX"/>
        </w:rPr>
      </w:pPr>
      <w:r w:rsidRPr="00DC4730">
        <w:rPr>
          <w:rFonts w:ascii="Bookman Old Style" w:hAnsi="Bookman Old Style" w:cs="Times New Roman"/>
          <w:sz w:val="22"/>
          <w:szCs w:val="22"/>
          <w:lang w:val="en-US-POSIX"/>
        </w:rPr>
        <w:t xml:space="preserve">Post-closing trial balance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Bookman Old Style" w:hAnsi="Bookman Old Style" w:cs="Times New Roman"/>
          <w:sz w:val="22"/>
          <w:szCs w:val="22"/>
          <w:lang w:val="en-US-POSIX"/>
        </w:rPr>
        <w:t xml:space="preserve">The financial statements must be created in one Microsoft Word document (.doc or .docx file). Alternatively, an Excel workbook may be used (.xls or .xlsx file). The Word or Excel file will be uploaded for grading.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FranklinGothic" w:hAnsi="FranklinGothic" w:cs="Times New Roman"/>
          <w:b/>
          <w:bCs/>
          <w:color w:val="1684FC"/>
          <w:sz w:val="44"/>
          <w:szCs w:val="44"/>
          <w:lang w:val="en-US-POSIX"/>
        </w:rPr>
        <w:t xml:space="preserve">INSTRUCTIONS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Bookman Old Style" w:hAnsi="Bookman Old Style" w:cs="Times New Roman"/>
          <w:sz w:val="22"/>
          <w:szCs w:val="22"/>
          <w:lang w:val="en-US-POSIX"/>
        </w:rPr>
        <w:t>Read the following instructions thoroughly before beginning your work. This will help you to become familiar with what</w:t>
      </w:r>
      <w:r w:rsidRPr="00DC4730">
        <w:rPr>
          <w:rFonts w:ascii="Bookman Old Style" w:hAnsi="Bookman Old Style" w:cs="Times New Roman"/>
          <w:sz w:val="22"/>
          <w:szCs w:val="22"/>
          <w:lang w:val="en-US-POSIX"/>
        </w:rPr>
        <w:br/>
        <w:t xml:space="preserve">is involved in the project. Some students start on the project right away, thinking they’ll save time. Those students tend to get stuck and spend more time working through the project than is necessary. The material you need to know in order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Bookman Old Style" w:hAnsi="Bookman Old Style" w:cs="Times New Roman"/>
          <w:sz w:val="22"/>
          <w:szCs w:val="22"/>
          <w:lang w:val="en-US-POSIX"/>
        </w:rPr>
        <w:t xml:space="preserve">to complete the project has been covered in the textbook and the assigned exercises and problems. If you understand the chapters and completed the assigned homework problems, you should have no problem with the project.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Bookman Old Style" w:hAnsi="Bookman Old Style" w:cs="Times New Roman"/>
          <w:sz w:val="22"/>
          <w:szCs w:val="22"/>
          <w:lang w:val="en-US-POSIX"/>
        </w:rPr>
        <w:t xml:space="preserve">The project is to be done by hand with a pencil and paper. Use the blank forms provided. At the end of the project, you’ll be given instructions for creating and uploading the financial statements in a Word or Excel file for grading.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color w:val="FFFFFF"/>
          <w:sz w:val="18"/>
          <w:szCs w:val="18"/>
          <w:shd w:val="clear" w:color="auto" w:fill="C9C187"/>
          <w:lang w:val="en-US-POSIX"/>
        </w:rPr>
        <w:t xml:space="preserve">27 </w:t>
      </w:r>
    </w:p>
    <w:p w:rsidR="00DC4730" w:rsidRPr="00DC4730" w:rsidRDefault="00DC4730" w:rsidP="00DC4730">
      <w:pPr>
        <w:spacing w:before="100" w:beforeAutospacing="1" w:after="100" w:afterAutospacing="1"/>
        <w:rPr>
          <w:rFonts w:ascii="Times" w:hAnsi="Times" w:cs="Times New Roman"/>
          <w:sz w:val="20"/>
          <w:szCs w:val="20"/>
          <w:lang w:val="en-US-POSIX"/>
        </w:rPr>
      </w:pPr>
      <w:r w:rsidRPr="00DC4730">
        <w:rPr>
          <w:rFonts w:ascii="Arial" w:hAnsi="Arial" w:cs="Arial"/>
          <w:b/>
          <w:bCs/>
          <w:color w:val="1684FC"/>
          <w:sz w:val="126"/>
          <w:szCs w:val="126"/>
          <w:lang w:val="en-US-POSIX"/>
        </w:rPr>
        <w:t xml:space="preserve">Graded Project </w:t>
      </w:r>
    </w:p>
    <w:p w:rsidR="00DC4730" w:rsidRPr="00DC4730" w:rsidRDefault="00DC4730" w:rsidP="00DC4730">
      <w:pPr>
        <w:spacing w:before="100" w:beforeAutospacing="1" w:after="100" w:afterAutospacing="1"/>
        <w:rPr>
          <w:rFonts w:ascii="Times" w:hAnsi="Times" w:cs="Times New Roman"/>
          <w:sz w:val="20"/>
          <w:szCs w:val="20"/>
          <w:lang w:val="en-US-POSIX"/>
        </w:rPr>
      </w:pPr>
      <w:r w:rsidRPr="00DC4730">
        <w:rPr>
          <w:rFonts w:ascii="Arial" w:hAnsi="Arial" w:cs="Arial"/>
          <w:b/>
          <w:bCs/>
          <w:color w:val="C9C187"/>
          <w:sz w:val="126"/>
          <w:szCs w:val="126"/>
          <w:lang w:val="en-US-POSIX"/>
        </w:rPr>
        <w:lastRenderedPageBreak/>
        <w:t xml:space="preserve">Graded Project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Bookman Old Style" w:hAnsi="Bookman Old Style" w:cs="Times New Roman"/>
          <w:i/>
          <w:iCs/>
          <w:sz w:val="22"/>
          <w:szCs w:val="22"/>
          <w:lang w:val="en-US-POSIX"/>
        </w:rPr>
        <w:t xml:space="preserve">Note: </w:t>
      </w:r>
      <w:r w:rsidRPr="00DC4730">
        <w:rPr>
          <w:rFonts w:ascii="Bookman Old Style" w:hAnsi="Bookman Old Style" w:cs="Times New Roman"/>
          <w:sz w:val="22"/>
          <w:szCs w:val="22"/>
          <w:lang w:val="en-US-POSIX"/>
        </w:rPr>
        <w:t xml:space="preserve">The formatting of financial statements is important. They follow Generally Accepted Accounting Principles (GAAP), which creates a uniformity of financial statements for analyz- ing. This allows for an easier comparison, as all businesses follow GAAP. Therefore, the financial statements should be created exactly the same way shown or referenced in the text- book. Failure to do so will result in a loss of points.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Bookman Old Style" w:hAnsi="Bookman Old Style" w:cs="Times New Roman"/>
          <w:sz w:val="22"/>
          <w:szCs w:val="22"/>
          <w:lang w:val="en-US-POSIX"/>
        </w:rPr>
        <w:t xml:space="preserve">The project references “debits equaling credits.” This is a fundamental principle of accounting that mustn’t be violated. Doing so is </w:t>
      </w:r>
      <w:r w:rsidRPr="00DC4730">
        <w:rPr>
          <w:rFonts w:ascii="Bookman Old Style" w:hAnsi="Bookman Old Style" w:cs="Times New Roman"/>
          <w:i/>
          <w:iCs/>
          <w:sz w:val="22"/>
          <w:szCs w:val="22"/>
          <w:lang w:val="en-US-POSIX"/>
        </w:rPr>
        <w:t>not acceptable under any circumstance</w:t>
      </w:r>
      <w:r w:rsidRPr="00DC4730">
        <w:rPr>
          <w:rFonts w:ascii="Bookman Old Style" w:hAnsi="Bookman Old Style" w:cs="Times New Roman"/>
          <w:sz w:val="22"/>
          <w:szCs w:val="22"/>
          <w:lang w:val="en-US-POSIX"/>
        </w:rPr>
        <w:t xml:space="preserve">. Debits not equaling credits allows for “cooking of the books,” which is presenting false information. It also allows for embezzlement, which is theft by management or employees. If debits don’t equal credits, the cause may be a lack of understanding of accounting principles, such as those presented in the text- book and assigned homework problems, or a lack of focus and concentration when making journal entries, posting to ledger accounts, or completing math. Remember—instructors are available to help you with material you may be struggling with. Mistakes of the lack-of-focus variety are best corrected by going back over the work until the error is found.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Bookman Old Style" w:hAnsi="Bookman Old Style" w:cs="Times New Roman"/>
          <w:sz w:val="22"/>
          <w:szCs w:val="22"/>
          <w:lang w:val="en-US-POSIX"/>
        </w:rPr>
        <w:t xml:space="preserve">The accounting equation must balance on the balance sheet. This is another fundamental principle of accounting that can’t be violated and if so is </w:t>
      </w:r>
      <w:r w:rsidRPr="00DC4730">
        <w:rPr>
          <w:rFonts w:ascii="Bookman Old Style" w:hAnsi="Bookman Old Style" w:cs="Times New Roman"/>
          <w:i/>
          <w:iCs/>
          <w:sz w:val="22"/>
          <w:szCs w:val="22"/>
          <w:lang w:val="en-US-POSIX"/>
        </w:rPr>
        <w:t xml:space="preserve">completely unacceptable. </w:t>
      </w:r>
      <w:r w:rsidRPr="00DC4730">
        <w:rPr>
          <w:rFonts w:ascii="Bookman Old Style" w:hAnsi="Bookman Old Style" w:cs="Times New Roman"/>
          <w:sz w:val="22"/>
          <w:szCs w:val="22"/>
          <w:lang w:val="en-US-POSIX"/>
        </w:rPr>
        <w:t xml:space="preserve">When the equation doesn’t balance and the numbers are “fudged,” this is easily detectable by someone who knows accounting. If your debits equal your credits and you understand which general ledger accounts belong on which financial state- ments, then the accounting equation should balance. It’s really all about understanding the concepts and applying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Bookman Old Style" w:hAnsi="Bookman Old Style" w:cs="Times New Roman"/>
          <w:sz w:val="22"/>
          <w:szCs w:val="22"/>
          <w:lang w:val="en-US-POSIX"/>
        </w:rPr>
        <w:t xml:space="preserve">that understanding.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Bookman Old Style" w:hAnsi="Bookman Old Style" w:cs="Times New Roman"/>
          <w:sz w:val="22"/>
          <w:szCs w:val="22"/>
          <w:lang w:val="en-US-POSIX"/>
        </w:rPr>
        <w:t xml:space="preserve">The following financial statements are provided from the prior accounting period for J &amp; L Accounting, Inc.: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Bookman Old Style" w:hAnsi="Bookman Old Style" w:cs="Times New Roman"/>
          <w:sz w:val="22"/>
          <w:szCs w:val="22"/>
          <w:lang w:val="en-US-POSIX"/>
        </w:rPr>
        <w:t>a) Post-closing trial balance</w:t>
      </w:r>
      <w:r w:rsidRPr="00DC4730">
        <w:rPr>
          <w:rFonts w:ascii="Bookman Old Style" w:hAnsi="Bookman Old Style" w:cs="Times New Roman"/>
          <w:sz w:val="22"/>
          <w:szCs w:val="22"/>
          <w:lang w:val="en-US-POSIX"/>
        </w:rPr>
        <w:br/>
        <w:t>b) Balance sheet</w:t>
      </w:r>
      <w:r w:rsidRPr="00DC4730">
        <w:rPr>
          <w:rFonts w:ascii="Bookman Old Style" w:hAnsi="Bookman Old Style" w:cs="Times New Roman"/>
          <w:sz w:val="22"/>
          <w:szCs w:val="22"/>
          <w:lang w:val="en-US-POSIX"/>
        </w:rPr>
        <w:br/>
        <w:t>c) Income statement</w:t>
      </w:r>
      <w:r w:rsidRPr="00DC4730">
        <w:rPr>
          <w:rFonts w:ascii="Bookman Old Style" w:hAnsi="Bookman Old Style" w:cs="Times New Roman"/>
          <w:sz w:val="22"/>
          <w:szCs w:val="22"/>
          <w:lang w:val="en-US-POSIX"/>
        </w:rPr>
        <w:br/>
        <w:t xml:space="preserve">d) Statement of retained earnings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color w:val="FFFFFF"/>
          <w:sz w:val="18"/>
          <w:szCs w:val="18"/>
          <w:shd w:val="clear" w:color="auto" w:fill="C9C187"/>
          <w:lang w:val="en-US-POSIX"/>
        </w:rPr>
        <w:t xml:space="preserve">28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color w:val="1684FC"/>
          <w:sz w:val="18"/>
          <w:szCs w:val="18"/>
          <w:lang w:val="en-US-POSIX"/>
        </w:rPr>
        <w:t xml:space="preserve">Financial Accounting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 xml:space="preserve">ACCOUNT TITLE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sz w:val="18"/>
          <w:szCs w:val="18"/>
          <w:lang w:val="en-US-POSIX"/>
        </w:rPr>
        <w:t>Cash, Business Checking Accounts Receivable Prepaid Rent</w:t>
      </w:r>
      <w:r w:rsidRPr="00DC4730">
        <w:rPr>
          <w:rFonts w:ascii="Verdana" w:hAnsi="Verdana" w:cs="Times New Roman"/>
          <w:sz w:val="18"/>
          <w:szCs w:val="18"/>
          <w:lang w:val="en-US-POSIX"/>
        </w:rPr>
        <w:br/>
        <w:t xml:space="preserve">Vehicles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sz w:val="18"/>
          <w:szCs w:val="18"/>
          <w:lang w:val="en-US-POSIX"/>
        </w:rPr>
        <w:t>Accumulated Depreciation, Vehicles Equipment</w:t>
      </w:r>
      <w:r w:rsidRPr="00DC4730">
        <w:rPr>
          <w:rFonts w:ascii="Verdana" w:hAnsi="Verdana" w:cs="Times New Roman"/>
          <w:sz w:val="18"/>
          <w:szCs w:val="18"/>
          <w:lang w:val="en-US-POSIX"/>
        </w:rPr>
        <w:br/>
        <w:t xml:space="preserve">Accumulated Depreciation, Equipment Accounts Payable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sz w:val="18"/>
          <w:szCs w:val="18"/>
          <w:lang w:val="en-US-POSIX"/>
        </w:rPr>
        <w:t>Common Stock Retained Earnings Dividends</w:t>
      </w:r>
      <w:r w:rsidRPr="00DC4730">
        <w:rPr>
          <w:rFonts w:ascii="Verdana" w:hAnsi="Verdana" w:cs="Times New Roman"/>
          <w:sz w:val="18"/>
          <w:szCs w:val="18"/>
          <w:lang w:val="en-US-POSIX"/>
        </w:rPr>
        <w:br/>
        <w:t xml:space="preserve">Service Revenue Advertising Expense Rent Expense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sz w:val="18"/>
          <w:szCs w:val="18"/>
          <w:lang w:val="en-US-POSIX"/>
        </w:rPr>
        <w:t xml:space="preserve">Office Supplies Expense Telephone Expense Utilities Expense Depreciation Expense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 xml:space="preserve">TOTALS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 xml:space="preserve">DEBIT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sz w:val="18"/>
          <w:szCs w:val="18"/>
          <w:lang w:val="en-US-POSIX"/>
        </w:rPr>
        <w:t xml:space="preserve">20,500.00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sz w:val="18"/>
          <w:szCs w:val="18"/>
          <w:lang w:val="en-US-POSIX"/>
        </w:rPr>
        <w:t xml:space="preserve">48,000.00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sz w:val="18"/>
          <w:szCs w:val="18"/>
          <w:lang w:val="en-US-POSIX"/>
        </w:rPr>
        <w:t xml:space="preserve">3,600.00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 xml:space="preserve">BALANCE CREDIT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sz w:val="18"/>
          <w:szCs w:val="18"/>
          <w:lang w:val="en-US-POSIX"/>
        </w:rPr>
        <w:t xml:space="preserve">12,000.00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sz w:val="18"/>
          <w:szCs w:val="18"/>
          <w:lang w:val="en-US-POSIX"/>
        </w:rPr>
        <w:t xml:space="preserve">600.00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sz w:val="18"/>
          <w:szCs w:val="18"/>
          <w:lang w:val="en-US-POSIX"/>
        </w:rPr>
        <w:t xml:space="preserve">38,000.00 21,500.00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 xml:space="preserve">J &amp; L Accounting, Inc. Post-Closing Trial Balance December 31, 2014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 xml:space="preserve">72,100.00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 xml:space="preserve">72,100.00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color w:val="1684FC"/>
          <w:sz w:val="18"/>
          <w:szCs w:val="18"/>
          <w:lang w:val="en-US-POSIX"/>
        </w:rPr>
        <w:t xml:space="preserve">Lesson 2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color w:val="FFFFFF"/>
          <w:sz w:val="18"/>
          <w:szCs w:val="18"/>
          <w:shd w:val="clear" w:color="auto" w:fill="C9C187"/>
          <w:lang w:val="en-US-POSIX"/>
        </w:rPr>
        <w:t xml:space="preserve">29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 xml:space="preserve">ASSETS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sz w:val="18"/>
          <w:szCs w:val="18"/>
          <w:lang w:val="en-US-POSIX"/>
        </w:rPr>
        <w:t>Cash, Business Checking Accounts Receivable Prepaid Rent</w:t>
      </w:r>
      <w:r w:rsidRPr="00DC4730">
        <w:rPr>
          <w:rFonts w:ascii="Verdana" w:hAnsi="Verdana" w:cs="Times New Roman"/>
          <w:sz w:val="18"/>
          <w:szCs w:val="18"/>
          <w:lang w:val="en-US-POSIX"/>
        </w:rPr>
        <w:br/>
        <w:t xml:space="preserve">Vehicles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sz w:val="18"/>
          <w:szCs w:val="18"/>
          <w:lang w:val="en-US-POSIX"/>
        </w:rPr>
        <w:t>Less: Accumulated Depreciation, Vehicles Equipment</w:t>
      </w:r>
      <w:r w:rsidRPr="00DC4730">
        <w:rPr>
          <w:rFonts w:ascii="Verdana" w:hAnsi="Verdana" w:cs="Times New Roman"/>
          <w:sz w:val="18"/>
          <w:szCs w:val="18"/>
          <w:lang w:val="en-US-POSIX"/>
        </w:rPr>
        <w:br/>
        <w:t xml:space="preserve">Less: Accumulated Depreciation, Equipment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 xml:space="preserve">TOTAL ASSETS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 xml:space="preserve">LIABILITIES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sz w:val="18"/>
          <w:szCs w:val="18"/>
          <w:lang w:val="en-US-POSIX"/>
        </w:rPr>
        <w:t xml:space="preserve">Accounts Payable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 xml:space="preserve">TOTAL LIABILITIES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 xml:space="preserve">STOCKHOLDERS’ EQUITY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sz w:val="18"/>
          <w:szCs w:val="18"/>
          <w:lang w:val="en-US-POSIX"/>
        </w:rPr>
        <w:t xml:space="preserve">Common Stock Retained Earnings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 xml:space="preserve">TOTAL STOCKHOLDERS’ EQUITY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 xml:space="preserve">TOTAL LIABILITIES AND STOCKHOLDERS’ EQUITY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sz w:val="18"/>
          <w:szCs w:val="18"/>
          <w:lang w:val="en-US-POSIX"/>
        </w:rPr>
        <w:t xml:space="preserve">48,000.00 12,000.00 3,600.00 600.00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sz w:val="18"/>
          <w:szCs w:val="18"/>
          <w:lang w:val="en-US-POSIX"/>
        </w:rPr>
        <w:t xml:space="preserve">20,500.00 0.00 0.00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sz w:val="18"/>
          <w:szCs w:val="18"/>
          <w:lang w:val="en-US-POSIX"/>
        </w:rPr>
        <w:t xml:space="preserve">36,000.00 3,000.00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 xml:space="preserve">59,500.00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sz w:val="18"/>
          <w:szCs w:val="18"/>
          <w:lang w:val="en-US-POSIX"/>
        </w:rPr>
        <w:t xml:space="preserve">0.00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 xml:space="preserve">0.00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sz w:val="18"/>
          <w:szCs w:val="18"/>
          <w:lang w:val="en-US-POSIX"/>
        </w:rPr>
        <w:t xml:space="preserve">38,000.00 21,500.00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 xml:space="preserve">59,500.00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 xml:space="preserve">59,500.00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J &amp; L Accounting, Inc. Balance Sheet</w:t>
      </w:r>
      <w:r w:rsidRPr="00DC4730">
        <w:rPr>
          <w:rFonts w:ascii="Verdana" w:hAnsi="Verdana" w:cs="Times New Roman"/>
          <w:b/>
          <w:bCs/>
          <w:sz w:val="18"/>
          <w:szCs w:val="18"/>
          <w:lang w:val="en-US-POSIX"/>
        </w:rPr>
        <w:br/>
        <w:t xml:space="preserve">As of December 31, 2014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color w:val="FFFFFF"/>
          <w:sz w:val="18"/>
          <w:szCs w:val="18"/>
          <w:shd w:val="clear" w:color="auto" w:fill="C9C187"/>
          <w:lang w:val="en-US-POSIX"/>
        </w:rPr>
        <w:t xml:space="preserve">30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color w:val="1684FC"/>
          <w:sz w:val="18"/>
          <w:szCs w:val="18"/>
          <w:lang w:val="en-US-POSIX"/>
        </w:rPr>
        <w:t xml:space="preserve">Financial Accounting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 xml:space="preserve">REVENUES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sz w:val="18"/>
          <w:szCs w:val="18"/>
          <w:lang w:val="en-US-POSIX"/>
        </w:rPr>
        <w:t xml:space="preserve">Service Revenue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 xml:space="preserve">EXPENSES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sz w:val="18"/>
          <w:szCs w:val="18"/>
          <w:lang w:val="en-US-POSIX"/>
        </w:rPr>
        <w:t>Advertising Expense Rent Expense</w:t>
      </w:r>
      <w:r w:rsidRPr="00DC4730">
        <w:rPr>
          <w:rFonts w:ascii="Verdana" w:hAnsi="Verdana" w:cs="Times New Roman"/>
          <w:sz w:val="18"/>
          <w:szCs w:val="18"/>
          <w:lang w:val="en-US-POSIX"/>
        </w:rPr>
        <w:br/>
        <w:t xml:space="preserve">Office Supplies Expense Telephone Expense Utilities Expense Depreciation Expense </w:t>
      </w:r>
      <w:r w:rsidRPr="00DC4730">
        <w:rPr>
          <w:rFonts w:ascii="Verdana" w:hAnsi="Verdana" w:cs="Times New Roman"/>
          <w:b/>
          <w:bCs/>
          <w:sz w:val="18"/>
          <w:szCs w:val="18"/>
          <w:lang w:val="en-US-POSIX"/>
        </w:rPr>
        <w:t xml:space="preserve">TOTAL EXPENSES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 xml:space="preserve">NET INCOME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sz w:val="18"/>
          <w:szCs w:val="18"/>
          <w:lang w:val="en-US-POSIX"/>
        </w:rPr>
        <w:t xml:space="preserve">10,275.00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J &amp; L Accounting, Inc.</w:t>
      </w:r>
      <w:r w:rsidRPr="00DC4730">
        <w:rPr>
          <w:rFonts w:ascii="Verdana" w:hAnsi="Verdana" w:cs="Times New Roman"/>
          <w:b/>
          <w:bCs/>
          <w:sz w:val="18"/>
          <w:szCs w:val="18"/>
          <w:lang w:val="en-US-POSIX"/>
        </w:rPr>
        <w:br/>
        <w:t>Income Statement</w:t>
      </w:r>
      <w:r w:rsidRPr="00DC4730">
        <w:rPr>
          <w:rFonts w:ascii="Verdana" w:hAnsi="Verdana" w:cs="Times New Roman"/>
          <w:b/>
          <w:bCs/>
          <w:sz w:val="18"/>
          <w:szCs w:val="18"/>
          <w:lang w:val="en-US-POSIX"/>
        </w:rPr>
        <w:br/>
        <w:t xml:space="preserve">For the Month Ending December 31, 2014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sz w:val="18"/>
          <w:szCs w:val="18"/>
          <w:lang w:val="en-US-POSIX"/>
        </w:rPr>
        <w:t xml:space="preserve">2,300.00 1,000.00 300.00 750.00 3,200.00 1,100.00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 xml:space="preserve">8,650.00 1,625.00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color w:val="1684FC"/>
          <w:sz w:val="18"/>
          <w:szCs w:val="18"/>
          <w:lang w:val="en-US-POSIX"/>
        </w:rPr>
        <w:t xml:space="preserve">Lesson 2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color w:val="FFFFFF"/>
          <w:sz w:val="18"/>
          <w:szCs w:val="18"/>
          <w:shd w:val="clear" w:color="auto" w:fill="C9C187"/>
          <w:lang w:val="en-US-POSIX"/>
        </w:rPr>
        <w:t xml:space="preserve">31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sz w:val="18"/>
          <w:szCs w:val="18"/>
          <w:lang w:val="en-US-POSIX"/>
        </w:rPr>
        <w:t>Retained Earnings, December 1, 2014 Add: Net Income</w:t>
      </w:r>
      <w:r w:rsidRPr="00DC4730">
        <w:rPr>
          <w:rFonts w:ascii="Verdana" w:hAnsi="Verdana" w:cs="Times New Roman"/>
          <w:sz w:val="18"/>
          <w:szCs w:val="18"/>
          <w:lang w:val="en-US-POSIX"/>
        </w:rPr>
        <w:br/>
        <w:t>Subtotal</w:t>
      </w:r>
      <w:r w:rsidRPr="00DC4730">
        <w:rPr>
          <w:rFonts w:ascii="Verdana" w:hAnsi="Verdana" w:cs="Times New Roman"/>
          <w:sz w:val="18"/>
          <w:szCs w:val="18"/>
          <w:lang w:val="en-US-POSIX"/>
        </w:rPr>
        <w:br/>
        <w:t xml:space="preserve">Less: Dividends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sz w:val="18"/>
          <w:szCs w:val="18"/>
          <w:lang w:val="en-US-POSIX"/>
        </w:rPr>
        <w:t xml:space="preserve">Retained Earnings, December 31, 2014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sz w:val="18"/>
          <w:szCs w:val="18"/>
          <w:lang w:val="en-US-POSIX"/>
        </w:rPr>
        <w:t xml:space="preserve">19,875.00 1,625.00 21,500.00 0.00 21,500.00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J &amp; L Accounting, Inc. Statement of Retained Earnings</w:t>
      </w:r>
      <w:r w:rsidRPr="00DC4730">
        <w:rPr>
          <w:rFonts w:ascii="Verdana" w:hAnsi="Verdana" w:cs="Times New Roman"/>
          <w:b/>
          <w:bCs/>
          <w:sz w:val="18"/>
          <w:szCs w:val="18"/>
          <w:lang w:val="en-US-POSIX"/>
        </w:rPr>
        <w:br/>
        <w:t xml:space="preserve">For the Month Ending December 31, 2014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color w:val="FFFFFF"/>
          <w:sz w:val="18"/>
          <w:szCs w:val="18"/>
          <w:shd w:val="clear" w:color="auto" w:fill="C9C187"/>
          <w:lang w:val="en-US-POSIX"/>
        </w:rPr>
        <w:t xml:space="preserve">32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color w:val="1684FC"/>
          <w:sz w:val="18"/>
          <w:szCs w:val="18"/>
          <w:lang w:val="en-US-POSIX"/>
        </w:rPr>
        <w:t xml:space="preserve">Financial Accounting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Bookman Old Style" w:hAnsi="Bookman Old Style" w:cs="Times New Roman"/>
          <w:sz w:val="22"/>
          <w:szCs w:val="22"/>
          <w:lang w:val="en-US-POSIX"/>
        </w:rPr>
        <w:t>1)Using the following blank forms (make as many copies</w:t>
      </w:r>
      <w:r w:rsidRPr="00DC4730">
        <w:rPr>
          <w:rFonts w:ascii="Bookman Old Style" w:hAnsi="Bookman Old Style" w:cs="Times New Roman"/>
          <w:sz w:val="22"/>
          <w:szCs w:val="22"/>
          <w:lang w:val="en-US-POSIX"/>
        </w:rPr>
        <w:br/>
        <w:t xml:space="preserve">as necessary), set up the general ledger accounts for the general ledger and insert the beginning balances for the accounts from the post-closing trial balance. The balances from the post-closing trial balance become the beginning balances of the accounts for the next account period. </w:t>
      </w:r>
    </w:p>
    <w:tbl>
      <w:tblPr>
        <w:tblW w:w="0" w:type="auto"/>
        <w:tblCellMar>
          <w:top w:w="15" w:type="dxa"/>
          <w:left w:w="15" w:type="dxa"/>
          <w:bottom w:w="15" w:type="dxa"/>
          <w:right w:w="15" w:type="dxa"/>
        </w:tblCellMar>
        <w:tblLook w:val="04A0" w:firstRow="1" w:lastRow="0" w:firstColumn="1" w:lastColumn="0" w:noHBand="0" w:noVBand="1"/>
      </w:tblPr>
      <w:tblGrid>
        <w:gridCol w:w="252"/>
        <w:gridCol w:w="323"/>
        <w:gridCol w:w="555"/>
        <w:gridCol w:w="1083"/>
        <w:gridCol w:w="691"/>
        <w:gridCol w:w="825"/>
        <w:gridCol w:w="691"/>
        <w:gridCol w:w="805"/>
      </w:tblGrid>
      <w:tr w:rsidR="00DC4730" w:rsidRPr="00DC4730" w:rsidTr="00DC4730">
        <w:tc>
          <w:tcPr>
            <w:tcW w:w="0" w:type="auto"/>
            <w:gridSpan w:val="8"/>
            <w:tcBorders>
              <w:top w:val="single" w:sz="8" w:space="0" w:color="000000"/>
              <w:left w:val="single" w:sz="8" w:space="0" w:color="19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gridSpan w:val="2"/>
            <w:vMerge w:val="restart"/>
            <w:tcBorders>
              <w:top w:val="single" w:sz="8" w:space="0" w:color="000000"/>
              <w:left w:val="single" w:sz="8" w:space="0" w:color="191616"/>
              <w:bottom w:val="single" w:sz="8" w:space="0" w:color="191616"/>
              <w:right w:val="single" w:sz="24" w:space="0" w:color="6B6B6B"/>
            </w:tcBorders>
            <w:vAlign w:val="center"/>
            <w:hideMark/>
          </w:tcPr>
          <w:p w:rsidR="00DC4730" w:rsidRPr="00DC4730" w:rsidRDefault="00DC4730" w:rsidP="00DC4730">
            <w:pPr>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 xml:space="preserve">DATE </w:t>
            </w:r>
          </w:p>
        </w:tc>
        <w:tc>
          <w:tcPr>
            <w:tcW w:w="0" w:type="auto"/>
            <w:vMerge w:val="restart"/>
            <w:tcBorders>
              <w:top w:val="single" w:sz="8" w:space="0" w:color="000000"/>
              <w:left w:val="single" w:sz="24" w:space="0" w:color="6B6B6B"/>
              <w:bottom w:val="single" w:sz="8" w:space="0" w:color="191616"/>
              <w:right w:val="single" w:sz="8" w:space="0" w:color="000000"/>
            </w:tcBorders>
            <w:vAlign w:val="center"/>
            <w:hideMark/>
          </w:tcPr>
          <w:p w:rsidR="00DC4730" w:rsidRPr="00DC4730" w:rsidRDefault="00DC4730" w:rsidP="00DC4730">
            <w:pPr>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 xml:space="preserve">ITEM </w:t>
            </w:r>
          </w:p>
        </w:tc>
        <w:tc>
          <w:tcPr>
            <w:tcW w:w="0" w:type="auto"/>
            <w:vMerge w:val="restart"/>
            <w:tcBorders>
              <w:top w:val="single" w:sz="8" w:space="0" w:color="000000"/>
              <w:left w:val="single" w:sz="8" w:space="0" w:color="000000"/>
              <w:bottom w:val="single" w:sz="8" w:space="0" w:color="191616"/>
              <w:right w:val="single" w:sz="24" w:space="0" w:color="6B6B6B"/>
            </w:tcBorders>
            <w:vAlign w:val="center"/>
            <w:hideMark/>
          </w:tcPr>
          <w:p w:rsidR="00DC4730" w:rsidRPr="00DC4730" w:rsidRDefault="00DC4730" w:rsidP="00DC4730">
            <w:pPr>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 xml:space="preserve">POST REF. </w:t>
            </w:r>
          </w:p>
        </w:tc>
        <w:tc>
          <w:tcPr>
            <w:tcW w:w="0" w:type="auto"/>
            <w:vMerge w:val="restart"/>
            <w:tcBorders>
              <w:top w:val="single" w:sz="8" w:space="0" w:color="000000"/>
              <w:left w:val="single" w:sz="24" w:space="0" w:color="6B6B6B"/>
              <w:bottom w:val="single" w:sz="8" w:space="0" w:color="191616"/>
              <w:right w:val="single" w:sz="24" w:space="0" w:color="6B6B6B"/>
            </w:tcBorders>
            <w:vAlign w:val="center"/>
            <w:hideMark/>
          </w:tcPr>
          <w:p w:rsidR="00DC4730" w:rsidRPr="00DC4730" w:rsidRDefault="00DC4730" w:rsidP="00DC4730">
            <w:pPr>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 xml:space="preserve">DEBIT </w:t>
            </w:r>
          </w:p>
        </w:tc>
        <w:tc>
          <w:tcPr>
            <w:tcW w:w="0" w:type="auto"/>
            <w:vMerge w:val="restart"/>
            <w:tcBorders>
              <w:top w:val="single" w:sz="8" w:space="0" w:color="000000"/>
              <w:left w:val="single" w:sz="24" w:space="0" w:color="6B6B6B"/>
              <w:bottom w:val="single" w:sz="8" w:space="0" w:color="191616"/>
              <w:right w:val="single" w:sz="24" w:space="0" w:color="161616"/>
            </w:tcBorders>
            <w:vAlign w:val="center"/>
            <w:hideMark/>
          </w:tcPr>
          <w:p w:rsidR="00DC4730" w:rsidRPr="00DC4730" w:rsidRDefault="00DC4730" w:rsidP="00DC4730">
            <w:pPr>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 xml:space="preserve">CREDIT </w:t>
            </w:r>
          </w:p>
        </w:tc>
        <w:tc>
          <w:tcPr>
            <w:tcW w:w="0" w:type="auto"/>
            <w:gridSpan w:val="2"/>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 xml:space="preserve">BALANCE </w:t>
            </w:r>
          </w:p>
        </w:tc>
      </w:tr>
      <w:tr w:rsidR="00DC4730" w:rsidRPr="00DC4730" w:rsidTr="00DC4730">
        <w:tc>
          <w:tcPr>
            <w:tcW w:w="0" w:type="auto"/>
            <w:gridSpan w:val="2"/>
            <w:vMerge/>
            <w:tcBorders>
              <w:top w:val="single" w:sz="8" w:space="0" w:color="000000"/>
              <w:left w:val="single" w:sz="8" w:space="0" w:color="191616"/>
              <w:bottom w:val="single" w:sz="8" w:space="0" w:color="191616"/>
              <w:right w:val="single" w:sz="24" w:space="0" w:color="6B6B6B"/>
            </w:tcBorders>
            <w:vAlign w:val="center"/>
            <w:hideMark/>
          </w:tcPr>
          <w:p w:rsidR="00DC4730" w:rsidRPr="00DC4730" w:rsidRDefault="00DC4730" w:rsidP="00DC4730">
            <w:pPr>
              <w:rPr>
                <w:rFonts w:ascii="Times" w:hAnsi="Times" w:cs="Times New Roman"/>
                <w:sz w:val="20"/>
                <w:szCs w:val="20"/>
                <w:lang w:val="en-US-POSIX"/>
              </w:rPr>
            </w:pPr>
          </w:p>
        </w:tc>
        <w:tc>
          <w:tcPr>
            <w:tcW w:w="0" w:type="auto"/>
            <w:vMerge/>
            <w:tcBorders>
              <w:top w:val="single" w:sz="8" w:space="0" w:color="000000"/>
              <w:left w:val="single" w:sz="24" w:space="0" w:color="6B6B6B"/>
              <w:bottom w:val="single" w:sz="8" w:space="0" w:color="191616"/>
              <w:right w:val="single" w:sz="8" w:space="0" w:color="000000"/>
            </w:tcBorders>
            <w:vAlign w:val="center"/>
            <w:hideMark/>
          </w:tcPr>
          <w:p w:rsidR="00DC4730" w:rsidRPr="00DC4730" w:rsidRDefault="00DC4730" w:rsidP="00DC4730">
            <w:pPr>
              <w:rPr>
                <w:rFonts w:ascii="Times" w:hAnsi="Times" w:cs="Times New Roman"/>
                <w:sz w:val="20"/>
                <w:szCs w:val="20"/>
                <w:lang w:val="en-US-POSIX"/>
              </w:rPr>
            </w:pPr>
          </w:p>
        </w:tc>
        <w:tc>
          <w:tcPr>
            <w:tcW w:w="0" w:type="auto"/>
            <w:vMerge/>
            <w:tcBorders>
              <w:top w:val="single" w:sz="8" w:space="0" w:color="000000"/>
              <w:left w:val="single" w:sz="8" w:space="0" w:color="000000"/>
              <w:bottom w:val="single" w:sz="8" w:space="0" w:color="191616"/>
              <w:right w:val="single" w:sz="24" w:space="0" w:color="6B6B6B"/>
            </w:tcBorders>
            <w:vAlign w:val="center"/>
            <w:hideMark/>
          </w:tcPr>
          <w:p w:rsidR="00DC4730" w:rsidRPr="00DC4730" w:rsidRDefault="00DC4730" w:rsidP="00DC4730">
            <w:pPr>
              <w:rPr>
                <w:rFonts w:ascii="Times" w:hAnsi="Times" w:cs="Times New Roman"/>
                <w:sz w:val="20"/>
                <w:szCs w:val="20"/>
                <w:lang w:val="en-US-POSIX"/>
              </w:rPr>
            </w:pPr>
          </w:p>
        </w:tc>
        <w:tc>
          <w:tcPr>
            <w:tcW w:w="0" w:type="auto"/>
            <w:vMerge/>
            <w:tcBorders>
              <w:top w:val="single" w:sz="8" w:space="0" w:color="000000"/>
              <w:left w:val="single" w:sz="24" w:space="0" w:color="6B6B6B"/>
              <w:bottom w:val="single" w:sz="8" w:space="0" w:color="191616"/>
              <w:right w:val="single" w:sz="24" w:space="0" w:color="6B6B6B"/>
            </w:tcBorders>
            <w:vAlign w:val="center"/>
            <w:hideMark/>
          </w:tcPr>
          <w:p w:rsidR="00DC4730" w:rsidRPr="00DC4730" w:rsidRDefault="00DC4730" w:rsidP="00DC4730">
            <w:pPr>
              <w:rPr>
                <w:rFonts w:ascii="Times" w:hAnsi="Times" w:cs="Times New Roman"/>
                <w:sz w:val="20"/>
                <w:szCs w:val="20"/>
                <w:lang w:val="en-US-POSIX"/>
              </w:rPr>
            </w:pPr>
          </w:p>
        </w:tc>
        <w:tc>
          <w:tcPr>
            <w:tcW w:w="0" w:type="auto"/>
            <w:vMerge/>
            <w:tcBorders>
              <w:top w:val="single" w:sz="8" w:space="0" w:color="000000"/>
              <w:left w:val="single" w:sz="24" w:space="0" w:color="6B6B6B"/>
              <w:bottom w:val="single" w:sz="8" w:space="0" w:color="191616"/>
              <w:right w:val="single" w:sz="24" w:space="0" w:color="161616"/>
            </w:tcBorders>
            <w:vAlign w:val="center"/>
            <w:hideMark/>
          </w:tcPr>
          <w:p w:rsidR="00DC4730" w:rsidRPr="00DC4730" w:rsidRDefault="00DC4730" w:rsidP="00DC4730">
            <w:pPr>
              <w:rPr>
                <w:rFonts w:ascii="Times" w:hAnsi="Times" w:cs="Times New Roman"/>
                <w:sz w:val="20"/>
                <w:szCs w:val="20"/>
                <w:lang w:val="en-US-POSIX"/>
              </w:rPr>
            </w:pPr>
          </w:p>
        </w:tc>
        <w:tc>
          <w:tcPr>
            <w:tcW w:w="0" w:type="auto"/>
            <w:tcBorders>
              <w:top w:val="single" w:sz="8" w:space="0" w:color="000000"/>
              <w:left w:val="single" w:sz="24" w:space="0" w:color="161616"/>
              <w:bottom w:val="single" w:sz="8" w:space="0" w:color="191616"/>
              <w:right w:val="single" w:sz="24" w:space="0" w:color="161616"/>
            </w:tcBorders>
            <w:vAlign w:val="center"/>
            <w:hideMark/>
          </w:tcPr>
          <w:p w:rsidR="00DC4730" w:rsidRPr="00DC4730" w:rsidRDefault="00DC4730" w:rsidP="00DC4730">
            <w:pPr>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 xml:space="preserve">DEBIT </w:t>
            </w:r>
          </w:p>
        </w:tc>
        <w:tc>
          <w:tcPr>
            <w:tcW w:w="0" w:type="auto"/>
            <w:tcBorders>
              <w:top w:val="single" w:sz="8" w:space="0" w:color="000000"/>
              <w:left w:val="single" w:sz="24" w:space="0" w:color="161616"/>
              <w:bottom w:val="single" w:sz="8" w:space="0" w:color="191616"/>
              <w:right w:val="single" w:sz="8" w:space="0" w:color="191616"/>
            </w:tcBorders>
            <w:vAlign w:val="center"/>
            <w:hideMark/>
          </w:tcPr>
          <w:p w:rsidR="00DC4730" w:rsidRPr="00DC4730" w:rsidRDefault="00DC4730" w:rsidP="00DC4730">
            <w:pPr>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 xml:space="preserve">CREDIT </w:t>
            </w:r>
          </w:p>
        </w:tc>
      </w:tr>
      <w:tr w:rsidR="00DC4730" w:rsidRPr="00DC4730" w:rsidTr="00DC4730">
        <w:tc>
          <w:tcPr>
            <w:tcW w:w="0" w:type="auto"/>
            <w:tcBorders>
              <w:top w:val="single" w:sz="8" w:space="0" w:color="191616"/>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191616"/>
              <w:left w:val="single" w:sz="8" w:space="0" w:color="000000"/>
              <w:bottom w:val="single" w:sz="8" w:space="0" w:color="000000"/>
              <w:right w:val="single" w:sz="24" w:space="0" w:color="1C1C19"/>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191616"/>
              <w:left w:val="single" w:sz="24" w:space="0" w:color="1C1C19"/>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191616"/>
              <w:left w:val="single" w:sz="8" w:space="0" w:color="000000"/>
              <w:bottom w:val="single" w:sz="8" w:space="0" w:color="000000"/>
              <w:right w:val="single" w:sz="24" w:space="0" w:color="1C1C19"/>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191616"/>
              <w:left w:val="single" w:sz="24" w:space="0" w:color="1C1C19"/>
              <w:bottom w:val="single" w:sz="8" w:space="0" w:color="000000"/>
              <w:right w:val="single" w:sz="24" w:space="0" w:color="1C1C19"/>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191616"/>
              <w:left w:val="single" w:sz="24" w:space="0" w:color="1C1C19"/>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191616"/>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191616"/>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191616"/>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191616"/>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191616"/>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191616"/>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191616"/>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191616"/>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191616"/>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191616"/>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bl>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color w:val="1684FC"/>
          <w:sz w:val="18"/>
          <w:szCs w:val="18"/>
          <w:lang w:val="en-US-POSIX"/>
        </w:rPr>
        <w:t xml:space="preserve">Lesson 2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color w:val="FFFFFF"/>
          <w:sz w:val="18"/>
          <w:szCs w:val="18"/>
          <w:shd w:val="clear" w:color="auto" w:fill="C9C187"/>
          <w:lang w:val="en-US-POSIX"/>
        </w:rPr>
        <w:t xml:space="preserve">33 </w:t>
      </w:r>
    </w:p>
    <w:tbl>
      <w:tblPr>
        <w:tblW w:w="0" w:type="auto"/>
        <w:tblCellMar>
          <w:top w:w="15" w:type="dxa"/>
          <w:left w:w="15" w:type="dxa"/>
          <w:bottom w:w="15" w:type="dxa"/>
          <w:right w:w="15" w:type="dxa"/>
        </w:tblCellMar>
        <w:tblLook w:val="04A0" w:firstRow="1" w:lastRow="0" w:firstColumn="1" w:lastColumn="0" w:noHBand="0" w:noVBand="1"/>
      </w:tblPr>
      <w:tblGrid>
        <w:gridCol w:w="252"/>
        <w:gridCol w:w="323"/>
        <w:gridCol w:w="555"/>
        <w:gridCol w:w="1083"/>
        <w:gridCol w:w="691"/>
        <w:gridCol w:w="825"/>
        <w:gridCol w:w="691"/>
        <w:gridCol w:w="805"/>
      </w:tblGrid>
      <w:tr w:rsidR="00DC4730" w:rsidRPr="00DC4730" w:rsidTr="00DC4730">
        <w:tc>
          <w:tcPr>
            <w:tcW w:w="0" w:type="auto"/>
            <w:gridSpan w:val="8"/>
            <w:tcBorders>
              <w:top w:val="single" w:sz="8" w:space="0" w:color="000000"/>
              <w:left w:val="single" w:sz="8" w:space="0" w:color="19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gridSpan w:val="2"/>
            <w:vMerge w:val="restart"/>
            <w:tcBorders>
              <w:top w:val="single" w:sz="8" w:space="0" w:color="000000"/>
              <w:left w:val="single" w:sz="8" w:space="0" w:color="191616"/>
              <w:bottom w:val="single" w:sz="8" w:space="0" w:color="191616"/>
              <w:right w:val="single" w:sz="24" w:space="0" w:color="6B6B6B"/>
            </w:tcBorders>
            <w:vAlign w:val="center"/>
            <w:hideMark/>
          </w:tcPr>
          <w:p w:rsidR="00DC4730" w:rsidRPr="00DC4730" w:rsidRDefault="00DC4730" w:rsidP="00DC4730">
            <w:pPr>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 xml:space="preserve">DATE </w:t>
            </w:r>
          </w:p>
        </w:tc>
        <w:tc>
          <w:tcPr>
            <w:tcW w:w="0" w:type="auto"/>
            <w:vMerge w:val="restart"/>
            <w:tcBorders>
              <w:top w:val="single" w:sz="8" w:space="0" w:color="000000"/>
              <w:left w:val="single" w:sz="24" w:space="0" w:color="6B6B6B"/>
              <w:bottom w:val="single" w:sz="8" w:space="0" w:color="191616"/>
              <w:right w:val="single" w:sz="8" w:space="0" w:color="000000"/>
            </w:tcBorders>
            <w:vAlign w:val="center"/>
            <w:hideMark/>
          </w:tcPr>
          <w:p w:rsidR="00DC4730" w:rsidRPr="00DC4730" w:rsidRDefault="00DC4730" w:rsidP="00DC4730">
            <w:pPr>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 xml:space="preserve">ITEM </w:t>
            </w:r>
          </w:p>
        </w:tc>
        <w:tc>
          <w:tcPr>
            <w:tcW w:w="0" w:type="auto"/>
            <w:vMerge w:val="restart"/>
            <w:tcBorders>
              <w:top w:val="single" w:sz="8" w:space="0" w:color="000000"/>
              <w:left w:val="single" w:sz="8" w:space="0" w:color="000000"/>
              <w:bottom w:val="single" w:sz="8" w:space="0" w:color="191616"/>
              <w:right w:val="single" w:sz="24" w:space="0" w:color="6B6B6B"/>
            </w:tcBorders>
            <w:vAlign w:val="center"/>
            <w:hideMark/>
          </w:tcPr>
          <w:p w:rsidR="00DC4730" w:rsidRPr="00DC4730" w:rsidRDefault="00DC4730" w:rsidP="00DC4730">
            <w:pPr>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 xml:space="preserve">POST REF. </w:t>
            </w:r>
          </w:p>
        </w:tc>
        <w:tc>
          <w:tcPr>
            <w:tcW w:w="0" w:type="auto"/>
            <w:vMerge w:val="restart"/>
            <w:tcBorders>
              <w:top w:val="single" w:sz="8" w:space="0" w:color="000000"/>
              <w:left w:val="single" w:sz="24" w:space="0" w:color="6B6B6B"/>
              <w:bottom w:val="single" w:sz="8" w:space="0" w:color="191616"/>
              <w:right w:val="single" w:sz="24" w:space="0" w:color="6B6B6B"/>
            </w:tcBorders>
            <w:vAlign w:val="center"/>
            <w:hideMark/>
          </w:tcPr>
          <w:p w:rsidR="00DC4730" w:rsidRPr="00DC4730" w:rsidRDefault="00DC4730" w:rsidP="00DC4730">
            <w:pPr>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 xml:space="preserve">DEBIT </w:t>
            </w:r>
          </w:p>
        </w:tc>
        <w:tc>
          <w:tcPr>
            <w:tcW w:w="0" w:type="auto"/>
            <w:vMerge w:val="restart"/>
            <w:tcBorders>
              <w:top w:val="single" w:sz="8" w:space="0" w:color="000000"/>
              <w:left w:val="single" w:sz="24" w:space="0" w:color="6B6B6B"/>
              <w:bottom w:val="single" w:sz="8" w:space="0" w:color="191616"/>
              <w:right w:val="single" w:sz="24" w:space="0" w:color="161616"/>
            </w:tcBorders>
            <w:vAlign w:val="center"/>
            <w:hideMark/>
          </w:tcPr>
          <w:p w:rsidR="00DC4730" w:rsidRPr="00DC4730" w:rsidRDefault="00DC4730" w:rsidP="00DC4730">
            <w:pPr>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 xml:space="preserve">CREDIT </w:t>
            </w:r>
          </w:p>
        </w:tc>
        <w:tc>
          <w:tcPr>
            <w:tcW w:w="0" w:type="auto"/>
            <w:gridSpan w:val="2"/>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 xml:space="preserve">BALANCE </w:t>
            </w:r>
          </w:p>
        </w:tc>
      </w:tr>
      <w:tr w:rsidR="00DC4730" w:rsidRPr="00DC4730" w:rsidTr="00DC4730">
        <w:tc>
          <w:tcPr>
            <w:tcW w:w="0" w:type="auto"/>
            <w:gridSpan w:val="2"/>
            <w:vMerge/>
            <w:tcBorders>
              <w:top w:val="single" w:sz="8" w:space="0" w:color="000000"/>
              <w:left w:val="single" w:sz="8" w:space="0" w:color="191616"/>
              <w:bottom w:val="single" w:sz="8" w:space="0" w:color="191616"/>
              <w:right w:val="single" w:sz="24" w:space="0" w:color="6B6B6B"/>
            </w:tcBorders>
            <w:vAlign w:val="center"/>
            <w:hideMark/>
          </w:tcPr>
          <w:p w:rsidR="00DC4730" w:rsidRPr="00DC4730" w:rsidRDefault="00DC4730" w:rsidP="00DC4730">
            <w:pPr>
              <w:rPr>
                <w:rFonts w:ascii="Times" w:hAnsi="Times" w:cs="Times New Roman"/>
                <w:sz w:val="20"/>
                <w:szCs w:val="20"/>
                <w:lang w:val="en-US-POSIX"/>
              </w:rPr>
            </w:pPr>
          </w:p>
        </w:tc>
        <w:tc>
          <w:tcPr>
            <w:tcW w:w="0" w:type="auto"/>
            <w:vMerge/>
            <w:tcBorders>
              <w:top w:val="single" w:sz="8" w:space="0" w:color="000000"/>
              <w:left w:val="single" w:sz="24" w:space="0" w:color="6B6B6B"/>
              <w:bottom w:val="single" w:sz="8" w:space="0" w:color="191616"/>
              <w:right w:val="single" w:sz="8" w:space="0" w:color="000000"/>
            </w:tcBorders>
            <w:vAlign w:val="center"/>
            <w:hideMark/>
          </w:tcPr>
          <w:p w:rsidR="00DC4730" w:rsidRPr="00DC4730" w:rsidRDefault="00DC4730" w:rsidP="00DC4730">
            <w:pPr>
              <w:rPr>
                <w:rFonts w:ascii="Times" w:hAnsi="Times" w:cs="Times New Roman"/>
                <w:sz w:val="20"/>
                <w:szCs w:val="20"/>
                <w:lang w:val="en-US-POSIX"/>
              </w:rPr>
            </w:pPr>
          </w:p>
        </w:tc>
        <w:tc>
          <w:tcPr>
            <w:tcW w:w="0" w:type="auto"/>
            <w:vMerge/>
            <w:tcBorders>
              <w:top w:val="single" w:sz="8" w:space="0" w:color="000000"/>
              <w:left w:val="single" w:sz="8" w:space="0" w:color="000000"/>
              <w:bottom w:val="single" w:sz="8" w:space="0" w:color="191616"/>
              <w:right w:val="single" w:sz="24" w:space="0" w:color="6B6B6B"/>
            </w:tcBorders>
            <w:vAlign w:val="center"/>
            <w:hideMark/>
          </w:tcPr>
          <w:p w:rsidR="00DC4730" w:rsidRPr="00DC4730" w:rsidRDefault="00DC4730" w:rsidP="00DC4730">
            <w:pPr>
              <w:rPr>
                <w:rFonts w:ascii="Times" w:hAnsi="Times" w:cs="Times New Roman"/>
                <w:sz w:val="20"/>
                <w:szCs w:val="20"/>
                <w:lang w:val="en-US-POSIX"/>
              </w:rPr>
            </w:pPr>
          </w:p>
        </w:tc>
        <w:tc>
          <w:tcPr>
            <w:tcW w:w="0" w:type="auto"/>
            <w:vMerge/>
            <w:tcBorders>
              <w:top w:val="single" w:sz="8" w:space="0" w:color="000000"/>
              <w:left w:val="single" w:sz="24" w:space="0" w:color="6B6B6B"/>
              <w:bottom w:val="single" w:sz="8" w:space="0" w:color="191616"/>
              <w:right w:val="single" w:sz="24" w:space="0" w:color="6B6B6B"/>
            </w:tcBorders>
            <w:vAlign w:val="center"/>
            <w:hideMark/>
          </w:tcPr>
          <w:p w:rsidR="00DC4730" w:rsidRPr="00DC4730" w:rsidRDefault="00DC4730" w:rsidP="00DC4730">
            <w:pPr>
              <w:rPr>
                <w:rFonts w:ascii="Times" w:hAnsi="Times" w:cs="Times New Roman"/>
                <w:sz w:val="20"/>
                <w:szCs w:val="20"/>
                <w:lang w:val="en-US-POSIX"/>
              </w:rPr>
            </w:pPr>
          </w:p>
        </w:tc>
        <w:tc>
          <w:tcPr>
            <w:tcW w:w="0" w:type="auto"/>
            <w:vMerge/>
            <w:tcBorders>
              <w:top w:val="single" w:sz="8" w:space="0" w:color="000000"/>
              <w:left w:val="single" w:sz="24" w:space="0" w:color="6B6B6B"/>
              <w:bottom w:val="single" w:sz="8" w:space="0" w:color="191616"/>
              <w:right w:val="single" w:sz="24" w:space="0" w:color="161616"/>
            </w:tcBorders>
            <w:vAlign w:val="center"/>
            <w:hideMark/>
          </w:tcPr>
          <w:p w:rsidR="00DC4730" w:rsidRPr="00DC4730" w:rsidRDefault="00DC4730" w:rsidP="00DC4730">
            <w:pPr>
              <w:rPr>
                <w:rFonts w:ascii="Times" w:hAnsi="Times" w:cs="Times New Roman"/>
                <w:sz w:val="20"/>
                <w:szCs w:val="20"/>
                <w:lang w:val="en-US-POSIX"/>
              </w:rPr>
            </w:pPr>
          </w:p>
        </w:tc>
        <w:tc>
          <w:tcPr>
            <w:tcW w:w="0" w:type="auto"/>
            <w:tcBorders>
              <w:top w:val="single" w:sz="8" w:space="0" w:color="000000"/>
              <w:left w:val="single" w:sz="24" w:space="0" w:color="161616"/>
              <w:bottom w:val="single" w:sz="8" w:space="0" w:color="191616"/>
              <w:right w:val="single" w:sz="24" w:space="0" w:color="161616"/>
            </w:tcBorders>
            <w:vAlign w:val="center"/>
            <w:hideMark/>
          </w:tcPr>
          <w:p w:rsidR="00DC4730" w:rsidRPr="00DC4730" w:rsidRDefault="00DC4730" w:rsidP="00DC4730">
            <w:pPr>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 xml:space="preserve">DEBIT </w:t>
            </w:r>
          </w:p>
        </w:tc>
        <w:tc>
          <w:tcPr>
            <w:tcW w:w="0" w:type="auto"/>
            <w:tcBorders>
              <w:top w:val="single" w:sz="8" w:space="0" w:color="000000"/>
              <w:left w:val="single" w:sz="24" w:space="0" w:color="161616"/>
              <w:bottom w:val="single" w:sz="8" w:space="0" w:color="191616"/>
              <w:right w:val="single" w:sz="8" w:space="0" w:color="191616"/>
            </w:tcBorders>
            <w:vAlign w:val="center"/>
            <w:hideMark/>
          </w:tcPr>
          <w:p w:rsidR="00DC4730" w:rsidRPr="00DC4730" w:rsidRDefault="00DC4730" w:rsidP="00DC4730">
            <w:pPr>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 xml:space="preserve">CREDIT </w:t>
            </w:r>
          </w:p>
        </w:tc>
      </w:tr>
      <w:tr w:rsidR="00DC4730" w:rsidRPr="00DC4730" w:rsidTr="00DC4730">
        <w:tc>
          <w:tcPr>
            <w:tcW w:w="0" w:type="auto"/>
            <w:tcBorders>
              <w:top w:val="single" w:sz="8" w:space="0" w:color="191616"/>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191616"/>
              <w:left w:val="single" w:sz="8" w:space="0" w:color="000000"/>
              <w:bottom w:val="single" w:sz="8" w:space="0" w:color="000000"/>
              <w:right w:val="single" w:sz="24" w:space="0" w:color="1C1C19"/>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191616"/>
              <w:left w:val="single" w:sz="24" w:space="0" w:color="1C1C19"/>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191616"/>
              <w:left w:val="single" w:sz="8" w:space="0" w:color="000000"/>
              <w:bottom w:val="single" w:sz="8" w:space="0" w:color="000000"/>
              <w:right w:val="single" w:sz="24" w:space="0" w:color="1C1C19"/>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191616"/>
              <w:left w:val="single" w:sz="24" w:space="0" w:color="1C1C19"/>
              <w:bottom w:val="single" w:sz="8" w:space="0" w:color="000000"/>
              <w:right w:val="single" w:sz="24" w:space="0" w:color="1C1C19"/>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191616"/>
              <w:left w:val="single" w:sz="24" w:space="0" w:color="1C1C19"/>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191616"/>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191616"/>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191616"/>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191616"/>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191616"/>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191616"/>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191616"/>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191616"/>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191616"/>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191616"/>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bl>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color w:val="FFFFFF"/>
          <w:sz w:val="18"/>
          <w:szCs w:val="18"/>
          <w:shd w:val="clear" w:color="auto" w:fill="C9C187"/>
          <w:lang w:val="en-US-POSIX"/>
        </w:rPr>
        <w:t xml:space="preserve">34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color w:val="1684FC"/>
          <w:sz w:val="18"/>
          <w:szCs w:val="18"/>
          <w:lang w:val="en-US-POSIX"/>
        </w:rPr>
        <w:t xml:space="preserve">Financial Accounting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Bookman Old Style" w:hAnsi="Bookman Old Style" w:cs="Times New Roman"/>
          <w:sz w:val="22"/>
          <w:szCs w:val="22"/>
          <w:lang w:val="en-US-POSIX"/>
        </w:rPr>
        <w:t>2) Journalize the following transactions in the general jour- nal using the following blank form (make as many copies as needed). When making journal entries, each individ- ual journal entry’s debits should equal its credits. (The amount for a journal entry can be incorrect or the entry can be incorrect. However, the debits still have to equal the credits even though the entry is incorrect. If the jour- nal entry is incorrect, it can be corrected later when making adjusting/correcting journal entries. For exam- ple, if the amount is supposed to be $1,100, and for some reason the amount of $1,010 is recorded, this is acceptable—although incorrect, it can be corrected later.) The total of the debits must always equal the total of the credits for each journal entry—</w:t>
      </w:r>
      <w:r w:rsidRPr="00DC4730">
        <w:rPr>
          <w:rFonts w:ascii="Bookman Old Style" w:hAnsi="Bookman Old Style" w:cs="Times New Roman"/>
          <w:i/>
          <w:iCs/>
          <w:sz w:val="22"/>
          <w:szCs w:val="22"/>
          <w:lang w:val="en-US-POSIX"/>
        </w:rPr>
        <w:t xml:space="preserve">always. </w:t>
      </w:r>
      <w:r w:rsidRPr="00DC4730">
        <w:rPr>
          <w:rFonts w:ascii="Bookman Old Style" w:hAnsi="Bookman Old Style" w:cs="Times New Roman"/>
          <w:sz w:val="22"/>
          <w:szCs w:val="22"/>
          <w:lang w:val="en-US-POSIX"/>
        </w:rPr>
        <w:t xml:space="preserve">This is a funda- mental GAAP that cannot be violated. </w:t>
      </w:r>
    </w:p>
    <w:p w:rsidR="00DC4730" w:rsidRPr="00DC4730" w:rsidRDefault="00DC4730" w:rsidP="00DC4730">
      <w:pPr>
        <w:numPr>
          <w:ilvl w:val="0"/>
          <w:numId w:val="2"/>
        </w:numPr>
        <w:shd w:val="clear" w:color="auto" w:fill="FFFFFF"/>
        <w:spacing w:before="100" w:beforeAutospacing="1" w:after="100" w:afterAutospacing="1"/>
        <w:rPr>
          <w:rFonts w:ascii="Bookman Old Style" w:hAnsi="Bookman Old Style" w:cs="Times New Roman"/>
          <w:sz w:val="22"/>
          <w:szCs w:val="22"/>
          <w:lang w:val="en-US-POSIX"/>
        </w:rPr>
      </w:pPr>
      <w:r w:rsidRPr="00DC4730">
        <w:rPr>
          <w:rFonts w:ascii="Bookman Old Style" w:hAnsi="Bookman Old Style" w:cs="Times New Roman"/>
          <w:sz w:val="22"/>
          <w:szCs w:val="22"/>
          <w:lang w:val="en-US-POSIX"/>
        </w:rPr>
        <w:t xml:space="preserve">On January 1, 2015, a payment in cash for $12,000 is made for prepaying rent for the entire year 2015. </w:t>
      </w:r>
    </w:p>
    <w:p w:rsidR="00DC4730" w:rsidRPr="00DC4730" w:rsidRDefault="00DC4730" w:rsidP="00DC4730">
      <w:pPr>
        <w:numPr>
          <w:ilvl w:val="0"/>
          <w:numId w:val="2"/>
        </w:numPr>
        <w:shd w:val="clear" w:color="auto" w:fill="FFFFFF"/>
        <w:spacing w:before="100" w:beforeAutospacing="1" w:after="100" w:afterAutospacing="1"/>
        <w:rPr>
          <w:rFonts w:ascii="Bookman Old Style" w:hAnsi="Bookman Old Style" w:cs="Times New Roman"/>
          <w:sz w:val="22"/>
          <w:szCs w:val="22"/>
          <w:lang w:val="en-US-POSIX"/>
        </w:rPr>
      </w:pPr>
      <w:r w:rsidRPr="00DC4730">
        <w:rPr>
          <w:rFonts w:ascii="Bookman Old Style" w:hAnsi="Bookman Old Style" w:cs="Times New Roman"/>
          <w:sz w:val="22"/>
          <w:szCs w:val="22"/>
          <w:lang w:val="en-US-POSIX"/>
        </w:rPr>
        <w:t xml:space="preserve">On January 4, 2015, accounting services are performed and payment is received in cash for the amount of $1,900. </w:t>
      </w:r>
    </w:p>
    <w:p w:rsidR="00DC4730" w:rsidRPr="00DC4730" w:rsidRDefault="00DC4730" w:rsidP="00DC4730">
      <w:pPr>
        <w:numPr>
          <w:ilvl w:val="0"/>
          <w:numId w:val="2"/>
        </w:numPr>
        <w:shd w:val="clear" w:color="auto" w:fill="FFFFFF"/>
        <w:spacing w:before="100" w:beforeAutospacing="1" w:after="100" w:afterAutospacing="1"/>
        <w:rPr>
          <w:rFonts w:ascii="Bookman Old Style" w:hAnsi="Bookman Old Style" w:cs="Times New Roman"/>
          <w:sz w:val="22"/>
          <w:szCs w:val="22"/>
          <w:lang w:val="en-US-POSIX"/>
        </w:rPr>
      </w:pPr>
      <w:r w:rsidRPr="00DC4730">
        <w:rPr>
          <w:rFonts w:ascii="Bookman Old Style" w:hAnsi="Bookman Old Style" w:cs="Times New Roman"/>
          <w:sz w:val="22"/>
          <w:szCs w:val="22"/>
          <w:lang w:val="en-US-POSIX"/>
        </w:rPr>
        <w:t xml:space="preserve">On January 9, 2015, a payment in cash for advertising is made in the amount of $850. </w:t>
      </w:r>
    </w:p>
    <w:p w:rsidR="00DC4730" w:rsidRPr="00DC4730" w:rsidRDefault="00DC4730" w:rsidP="00DC4730">
      <w:pPr>
        <w:numPr>
          <w:ilvl w:val="0"/>
          <w:numId w:val="2"/>
        </w:numPr>
        <w:shd w:val="clear" w:color="auto" w:fill="FFFFFF"/>
        <w:spacing w:before="100" w:beforeAutospacing="1" w:after="100" w:afterAutospacing="1"/>
        <w:rPr>
          <w:rFonts w:ascii="Bookman Old Style" w:hAnsi="Bookman Old Style" w:cs="Times New Roman"/>
          <w:sz w:val="22"/>
          <w:szCs w:val="22"/>
          <w:lang w:val="en-US-POSIX"/>
        </w:rPr>
      </w:pPr>
      <w:r w:rsidRPr="00DC4730">
        <w:rPr>
          <w:rFonts w:ascii="Bookman Old Style" w:hAnsi="Bookman Old Style" w:cs="Times New Roman"/>
          <w:sz w:val="22"/>
          <w:szCs w:val="22"/>
          <w:lang w:val="en-US-POSIX"/>
        </w:rPr>
        <w:t xml:space="preserve">On January 10, 2015, office supplies are purchased in the amount of $75 with cash. </w:t>
      </w:r>
    </w:p>
    <w:p w:rsidR="00DC4730" w:rsidRPr="00DC4730" w:rsidRDefault="00DC4730" w:rsidP="00DC4730">
      <w:pPr>
        <w:numPr>
          <w:ilvl w:val="0"/>
          <w:numId w:val="2"/>
        </w:numPr>
        <w:shd w:val="clear" w:color="auto" w:fill="FFFFFF"/>
        <w:spacing w:before="100" w:beforeAutospacing="1" w:after="100" w:afterAutospacing="1"/>
        <w:rPr>
          <w:rFonts w:ascii="Bookman Old Style" w:hAnsi="Bookman Old Style" w:cs="Times New Roman"/>
          <w:sz w:val="22"/>
          <w:szCs w:val="22"/>
          <w:lang w:val="en-US-POSIX"/>
        </w:rPr>
      </w:pPr>
      <w:r w:rsidRPr="00DC4730">
        <w:rPr>
          <w:rFonts w:ascii="Bookman Old Style" w:hAnsi="Bookman Old Style" w:cs="Times New Roman"/>
          <w:sz w:val="22"/>
          <w:szCs w:val="22"/>
          <w:lang w:val="en-US-POSIX"/>
        </w:rPr>
        <w:t xml:space="preserve">On January 14, 2015, accounting services are performed and payment is received in cash for the amount of $2,725. </w:t>
      </w:r>
    </w:p>
    <w:p w:rsidR="00DC4730" w:rsidRPr="00DC4730" w:rsidRDefault="00DC4730" w:rsidP="00DC4730">
      <w:pPr>
        <w:numPr>
          <w:ilvl w:val="0"/>
          <w:numId w:val="2"/>
        </w:numPr>
        <w:shd w:val="clear" w:color="auto" w:fill="FFFFFF"/>
        <w:spacing w:before="100" w:beforeAutospacing="1" w:after="100" w:afterAutospacing="1"/>
        <w:rPr>
          <w:rFonts w:ascii="Bookman Old Style" w:hAnsi="Bookman Old Style" w:cs="Times New Roman"/>
          <w:sz w:val="22"/>
          <w:szCs w:val="22"/>
          <w:lang w:val="en-US-POSIX"/>
        </w:rPr>
      </w:pPr>
      <w:r w:rsidRPr="00DC4730">
        <w:rPr>
          <w:rFonts w:ascii="Bookman Old Style" w:hAnsi="Bookman Old Style" w:cs="Times New Roman"/>
          <w:sz w:val="22"/>
          <w:szCs w:val="22"/>
          <w:lang w:val="en-US-POSIX"/>
        </w:rPr>
        <w:t xml:space="preserve">On January 20, 2015, the telephone bill for the amount of $660 is received and paid with cash. </w:t>
      </w:r>
    </w:p>
    <w:p w:rsidR="00DC4730" w:rsidRPr="00DC4730" w:rsidRDefault="00DC4730" w:rsidP="00DC4730">
      <w:pPr>
        <w:numPr>
          <w:ilvl w:val="0"/>
          <w:numId w:val="2"/>
        </w:numPr>
        <w:shd w:val="clear" w:color="auto" w:fill="FFFFFF"/>
        <w:spacing w:before="100" w:beforeAutospacing="1" w:after="100" w:afterAutospacing="1"/>
        <w:rPr>
          <w:rFonts w:ascii="Bookman Old Style" w:hAnsi="Bookman Old Style" w:cs="Times New Roman"/>
          <w:sz w:val="22"/>
          <w:szCs w:val="22"/>
          <w:lang w:val="en-US-POSIX"/>
        </w:rPr>
      </w:pPr>
      <w:r w:rsidRPr="00DC4730">
        <w:rPr>
          <w:rFonts w:ascii="Bookman Old Style" w:hAnsi="Bookman Old Style" w:cs="Times New Roman"/>
          <w:sz w:val="22"/>
          <w:szCs w:val="22"/>
          <w:lang w:val="en-US-POSIX"/>
        </w:rPr>
        <w:t xml:space="preserve">On January 20, 2015, the utilities bill for $2,925 is received. The bill won’t be paid until it is due on February 15, 2015. </w:t>
      </w:r>
    </w:p>
    <w:p w:rsidR="00DC4730" w:rsidRPr="00DC4730" w:rsidRDefault="00DC4730" w:rsidP="00DC4730">
      <w:pPr>
        <w:numPr>
          <w:ilvl w:val="0"/>
          <w:numId w:val="2"/>
        </w:numPr>
        <w:shd w:val="clear" w:color="auto" w:fill="FFFFFF"/>
        <w:spacing w:before="100" w:beforeAutospacing="1" w:after="100" w:afterAutospacing="1"/>
        <w:rPr>
          <w:rFonts w:ascii="Bookman Old Style" w:hAnsi="Bookman Old Style" w:cs="Times New Roman"/>
          <w:sz w:val="22"/>
          <w:szCs w:val="22"/>
          <w:lang w:val="en-US-POSIX"/>
        </w:rPr>
      </w:pPr>
      <w:r w:rsidRPr="00DC4730">
        <w:rPr>
          <w:rFonts w:ascii="Bookman Old Style" w:hAnsi="Bookman Old Style" w:cs="Times New Roman"/>
          <w:sz w:val="22"/>
          <w:szCs w:val="22"/>
          <w:lang w:val="en-US-POSIX"/>
        </w:rPr>
        <w:t xml:space="preserve">On January 27, 2015, accounting services are performed on account in the amount of $3,750. </w:t>
      </w:r>
    </w:p>
    <w:p w:rsidR="00DC4730" w:rsidRPr="00DC4730" w:rsidRDefault="00DC4730" w:rsidP="00DC4730">
      <w:pPr>
        <w:numPr>
          <w:ilvl w:val="0"/>
          <w:numId w:val="2"/>
        </w:numPr>
        <w:shd w:val="clear" w:color="auto" w:fill="FFFFFF"/>
        <w:spacing w:before="100" w:beforeAutospacing="1" w:after="100" w:afterAutospacing="1"/>
        <w:rPr>
          <w:rFonts w:ascii="Bookman Old Style" w:hAnsi="Bookman Old Style" w:cs="Times New Roman"/>
          <w:sz w:val="22"/>
          <w:szCs w:val="22"/>
          <w:lang w:val="en-US-POSIX"/>
        </w:rPr>
      </w:pPr>
      <w:r w:rsidRPr="00DC4730">
        <w:rPr>
          <w:rFonts w:ascii="Bookman Old Style" w:hAnsi="Bookman Old Style" w:cs="Times New Roman"/>
          <w:sz w:val="22"/>
          <w:szCs w:val="22"/>
          <w:lang w:val="en-US-POSIX"/>
        </w:rPr>
        <w:t xml:space="preserve">On January 28, 2015, a payment in cash for $1,500 is made for a bill from an advertising agency.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color w:val="1684FC"/>
          <w:sz w:val="18"/>
          <w:szCs w:val="18"/>
          <w:lang w:val="en-US-POSIX"/>
        </w:rPr>
        <w:t xml:space="preserve">Lesson 2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color w:val="FFFFFF"/>
          <w:sz w:val="18"/>
          <w:szCs w:val="18"/>
          <w:shd w:val="clear" w:color="auto" w:fill="C9C187"/>
          <w:lang w:val="en-US-POSIX"/>
        </w:rPr>
        <w:t xml:space="preserve">35 </w:t>
      </w:r>
    </w:p>
    <w:tbl>
      <w:tblPr>
        <w:tblW w:w="0" w:type="auto"/>
        <w:tblCellMar>
          <w:top w:w="15" w:type="dxa"/>
          <w:left w:w="15" w:type="dxa"/>
          <w:bottom w:w="15" w:type="dxa"/>
          <w:right w:w="15" w:type="dxa"/>
        </w:tblCellMar>
        <w:tblLook w:val="04A0" w:firstRow="1" w:lastRow="0" w:firstColumn="1" w:lastColumn="0" w:noHBand="0" w:noVBand="1"/>
      </w:tblPr>
      <w:tblGrid>
        <w:gridCol w:w="252"/>
        <w:gridCol w:w="323"/>
        <w:gridCol w:w="1143"/>
        <w:gridCol w:w="1083"/>
        <w:gridCol w:w="364"/>
        <w:gridCol w:w="325"/>
      </w:tblGrid>
      <w:tr w:rsidR="00DC4730" w:rsidRPr="00DC4730" w:rsidTr="00DC4730">
        <w:tc>
          <w:tcPr>
            <w:tcW w:w="0" w:type="auto"/>
            <w:gridSpan w:val="2"/>
            <w:tcBorders>
              <w:top w:val="single" w:sz="8" w:space="0" w:color="191616"/>
              <w:left w:val="single" w:sz="8" w:space="0" w:color="191616"/>
              <w:bottom w:val="single" w:sz="8" w:space="0" w:color="191616"/>
              <w:right w:val="single" w:sz="24" w:space="0" w:color="6D6B6B"/>
            </w:tcBorders>
            <w:vAlign w:val="center"/>
            <w:hideMark/>
          </w:tcPr>
          <w:p w:rsidR="00DC4730" w:rsidRPr="00DC4730" w:rsidRDefault="00DC4730" w:rsidP="00DC4730">
            <w:pPr>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 xml:space="preserve">DATE </w:t>
            </w:r>
          </w:p>
        </w:tc>
        <w:tc>
          <w:tcPr>
            <w:tcW w:w="0" w:type="auto"/>
            <w:tcBorders>
              <w:top w:val="single" w:sz="8" w:space="0" w:color="191616"/>
              <w:left w:val="single" w:sz="24" w:space="0" w:color="6D6B6B"/>
              <w:bottom w:val="single" w:sz="8" w:space="0" w:color="191616"/>
              <w:right w:val="single" w:sz="8" w:space="0" w:color="000000"/>
            </w:tcBorders>
            <w:vAlign w:val="center"/>
            <w:hideMark/>
          </w:tcPr>
          <w:p w:rsidR="00DC4730" w:rsidRPr="00DC4730" w:rsidRDefault="00DC4730" w:rsidP="00DC4730">
            <w:pPr>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 xml:space="preserve">ACCOUNTS </w:t>
            </w:r>
          </w:p>
        </w:tc>
        <w:tc>
          <w:tcPr>
            <w:tcW w:w="0" w:type="auto"/>
            <w:tcBorders>
              <w:top w:val="single" w:sz="8" w:space="0" w:color="191616"/>
              <w:left w:val="single" w:sz="8" w:space="0" w:color="000000"/>
              <w:bottom w:val="single" w:sz="8" w:space="0" w:color="191616"/>
              <w:right w:val="single" w:sz="24" w:space="0" w:color="6D6B6B"/>
            </w:tcBorders>
            <w:vAlign w:val="center"/>
            <w:hideMark/>
          </w:tcPr>
          <w:p w:rsidR="00DC4730" w:rsidRPr="00DC4730" w:rsidRDefault="00DC4730" w:rsidP="00DC4730">
            <w:pPr>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 xml:space="preserve">POST REF. </w:t>
            </w:r>
          </w:p>
        </w:tc>
        <w:tc>
          <w:tcPr>
            <w:tcW w:w="0" w:type="auto"/>
            <w:tcBorders>
              <w:top w:val="single" w:sz="8" w:space="0" w:color="191616"/>
              <w:left w:val="single" w:sz="24" w:space="0" w:color="6D6B6B"/>
              <w:bottom w:val="single" w:sz="8" w:space="0" w:color="191616"/>
              <w:right w:val="single" w:sz="24" w:space="0" w:color="6D6B6B"/>
            </w:tcBorders>
            <w:vAlign w:val="center"/>
            <w:hideMark/>
          </w:tcPr>
          <w:p w:rsidR="00DC4730" w:rsidRPr="00DC4730" w:rsidRDefault="00DC4730" w:rsidP="00DC4730">
            <w:pPr>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 xml:space="preserve">Dr. </w:t>
            </w:r>
          </w:p>
        </w:tc>
        <w:tc>
          <w:tcPr>
            <w:tcW w:w="0" w:type="auto"/>
            <w:tcBorders>
              <w:top w:val="single" w:sz="8" w:space="0" w:color="191616"/>
              <w:left w:val="single" w:sz="24" w:space="0" w:color="6D6B6B"/>
              <w:bottom w:val="single" w:sz="8" w:space="0" w:color="191616"/>
              <w:right w:val="single" w:sz="8" w:space="0" w:color="191616"/>
            </w:tcBorders>
            <w:vAlign w:val="center"/>
            <w:hideMark/>
          </w:tcPr>
          <w:p w:rsidR="00DC4730" w:rsidRPr="00DC4730" w:rsidRDefault="00DC4730" w:rsidP="00DC4730">
            <w:pPr>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 xml:space="preserve">Cr. </w:t>
            </w:r>
          </w:p>
        </w:tc>
      </w:tr>
      <w:tr w:rsidR="00DC4730" w:rsidRPr="00DC4730" w:rsidTr="00DC4730">
        <w:tc>
          <w:tcPr>
            <w:tcW w:w="0" w:type="auto"/>
            <w:tcBorders>
              <w:top w:val="single" w:sz="8" w:space="0" w:color="191616"/>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191616"/>
              <w:left w:val="single" w:sz="8" w:space="0" w:color="000000"/>
              <w:bottom w:val="single" w:sz="8" w:space="0" w:color="000000"/>
              <w:right w:val="single" w:sz="24" w:space="0" w:color="1C1C19"/>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191616"/>
              <w:left w:val="single" w:sz="24" w:space="0" w:color="1C1C19"/>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191616"/>
              <w:left w:val="single" w:sz="8" w:space="0" w:color="000000"/>
              <w:bottom w:val="single" w:sz="8" w:space="0" w:color="000000"/>
              <w:right w:val="single" w:sz="24" w:space="0" w:color="1C1C19"/>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191616"/>
              <w:left w:val="single" w:sz="24" w:space="0" w:color="1C1C19"/>
              <w:bottom w:val="single" w:sz="8" w:space="0" w:color="000000"/>
              <w:right w:val="single" w:sz="24" w:space="0" w:color="1C1C19"/>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191616"/>
              <w:left w:val="single" w:sz="24" w:space="0" w:color="1C1C19"/>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191616"/>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191616"/>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191616"/>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191616"/>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191616"/>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191616"/>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191616"/>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191616"/>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191616"/>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191616"/>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191616"/>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191616"/>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bl>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color w:val="FFFFFF"/>
          <w:sz w:val="18"/>
          <w:szCs w:val="18"/>
          <w:shd w:val="clear" w:color="auto" w:fill="C9C187"/>
          <w:lang w:val="en-US-POSIX"/>
        </w:rPr>
        <w:t xml:space="preserve">36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color w:val="1684FC"/>
          <w:sz w:val="18"/>
          <w:szCs w:val="18"/>
          <w:lang w:val="en-US-POSIX"/>
        </w:rPr>
        <w:t xml:space="preserve">Financial Accounting </w:t>
      </w:r>
    </w:p>
    <w:p w:rsidR="00DC4730" w:rsidRPr="00DC4730" w:rsidRDefault="00DC4730" w:rsidP="00DC4730">
      <w:pPr>
        <w:numPr>
          <w:ilvl w:val="0"/>
          <w:numId w:val="3"/>
        </w:numPr>
        <w:shd w:val="clear" w:color="auto" w:fill="FFFFFF"/>
        <w:spacing w:before="100" w:beforeAutospacing="1" w:after="100" w:afterAutospacing="1"/>
        <w:rPr>
          <w:rFonts w:ascii="Times" w:hAnsi="Times" w:cs="Times New Roman"/>
          <w:sz w:val="20"/>
          <w:szCs w:val="20"/>
          <w:lang w:val="en-US-POSIX"/>
        </w:rPr>
      </w:pPr>
      <w:r w:rsidRPr="00DC4730">
        <w:rPr>
          <w:rFonts w:ascii="Bookman Old Style" w:hAnsi="Bookman Old Style" w:cs="Times New Roman"/>
          <w:sz w:val="22"/>
          <w:szCs w:val="22"/>
          <w:lang w:val="en-US-POSIX"/>
        </w:rPr>
        <w:t xml:space="preserve">3)  Post the general journal entries from the journal to the corresponding general ledger accounts, paying particular attention to the posting being made (debit or credit). Use the Post Ref. column to ensure that each line item of the journal entries is posted correctly to each general ledger account. Posting from the journal to the general ledger is nothing more than rearranging the information. If the debits equal the credits for a particular journal entry and the information is posted correctly, the total of the debits should equal the total of the credits in the general ledger. </w:t>
      </w:r>
    </w:p>
    <w:p w:rsidR="00DC4730" w:rsidRPr="00DC4730" w:rsidRDefault="00DC4730" w:rsidP="00DC4730">
      <w:pPr>
        <w:numPr>
          <w:ilvl w:val="0"/>
          <w:numId w:val="3"/>
        </w:numPr>
        <w:shd w:val="clear" w:color="auto" w:fill="FFFFFF"/>
        <w:spacing w:before="100" w:beforeAutospacing="1" w:after="100" w:afterAutospacing="1"/>
        <w:rPr>
          <w:rFonts w:ascii="Times" w:hAnsi="Times" w:cs="Times New Roman"/>
          <w:sz w:val="20"/>
          <w:szCs w:val="20"/>
          <w:lang w:val="en-US-POSIX"/>
        </w:rPr>
      </w:pPr>
      <w:r w:rsidRPr="00DC4730">
        <w:rPr>
          <w:rFonts w:ascii="Bookman Old Style" w:hAnsi="Bookman Old Style" w:cs="Times New Roman"/>
          <w:sz w:val="22"/>
          <w:szCs w:val="22"/>
          <w:lang w:val="en-US-POSIX"/>
        </w:rPr>
        <w:t xml:space="preserve">4)  Calculate the balances in the general ledger accounts. (Use an Excel spreadsheet or a printing calculator, and run the numbers several times for accuracy. Often, deb- its won’t equal credits on the trial balance because a hand-held calculator is used and the math is done only once. Using a hand-held calculator can introduce errors. This is why an Excel spreadsheet is recommended. However, if a hand-held calculator is all that’s available to you, be sure to do the math enough times that you know the cal- culations are accurate.) To calculate the balances in the ledger accounts, you’ll need to do the following: </w:t>
      </w:r>
    </w:p>
    <w:p w:rsidR="00DC4730" w:rsidRPr="00DC4730" w:rsidRDefault="00DC4730" w:rsidP="00DC4730">
      <w:pPr>
        <w:numPr>
          <w:ilvl w:val="1"/>
          <w:numId w:val="3"/>
        </w:numPr>
        <w:shd w:val="clear" w:color="auto" w:fill="FFFFFF"/>
        <w:spacing w:before="100" w:beforeAutospacing="1" w:after="100" w:afterAutospacing="1"/>
        <w:rPr>
          <w:rFonts w:ascii="Times" w:hAnsi="Times" w:cs="Times New Roman"/>
          <w:sz w:val="20"/>
          <w:szCs w:val="20"/>
          <w:lang w:val="en-US-POSIX"/>
        </w:rPr>
      </w:pPr>
      <w:r w:rsidRPr="00DC4730">
        <w:rPr>
          <w:rFonts w:ascii="Bookman Old Style" w:hAnsi="Bookman Old Style" w:cs="Times New Roman"/>
          <w:sz w:val="22"/>
          <w:szCs w:val="22"/>
          <w:lang w:val="en-US-POSIX"/>
        </w:rPr>
        <w:t xml:space="preserve">1)  Add the debits. </w:t>
      </w:r>
    </w:p>
    <w:p w:rsidR="00DC4730" w:rsidRPr="00DC4730" w:rsidRDefault="00DC4730" w:rsidP="00DC4730">
      <w:pPr>
        <w:numPr>
          <w:ilvl w:val="1"/>
          <w:numId w:val="3"/>
        </w:numPr>
        <w:shd w:val="clear" w:color="auto" w:fill="FFFFFF"/>
        <w:spacing w:before="100" w:beforeAutospacing="1" w:after="100" w:afterAutospacing="1"/>
        <w:rPr>
          <w:rFonts w:ascii="Times" w:hAnsi="Times" w:cs="Times New Roman"/>
          <w:sz w:val="20"/>
          <w:szCs w:val="20"/>
          <w:lang w:val="en-US-POSIX"/>
        </w:rPr>
      </w:pPr>
      <w:r w:rsidRPr="00DC4730">
        <w:rPr>
          <w:rFonts w:ascii="Bookman Old Style" w:hAnsi="Bookman Old Style" w:cs="Times New Roman"/>
          <w:sz w:val="22"/>
          <w:szCs w:val="22"/>
          <w:lang w:val="en-US-POSIX"/>
        </w:rPr>
        <w:t xml:space="preserve">2)  Add the credits. </w:t>
      </w:r>
    </w:p>
    <w:p w:rsidR="00DC4730" w:rsidRPr="00DC4730" w:rsidRDefault="00DC4730" w:rsidP="00DC4730">
      <w:pPr>
        <w:numPr>
          <w:ilvl w:val="1"/>
          <w:numId w:val="3"/>
        </w:numPr>
        <w:shd w:val="clear" w:color="auto" w:fill="FFFFFF"/>
        <w:spacing w:before="100" w:beforeAutospacing="1" w:after="100" w:afterAutospacing="1"/>
        <w:rPr>
          <w:rFonts w:ascii="Times" w:hAnsi="Times" w:cs="Times New Roman"/>
          <w:sz w:val="20"/>
          <w:szCs w:val="20"/>
          <w:lang w:val="en-US-POSIX"/>
        </w:rPr>
      </w:pPr>
      <w:r w:rsidRPr="00DC4730">
        <w:rPr>
          <w:rFonts w:ascii="Bookman Old Style" w:hAnsi="Bookman Old Style" w:cs="Times New Roman"/>
          <w:sz w:val="22"/>
          <w:szCs w:val="22"/>
          <w:lang w:val="en-US-POSIX"/>
        </w:rPr>
        <w:t xml:space="preserve">3)  Subtract the larger amount from the other, or, alternatively, keep the running balance of the amount in the account and whether it’s a debit or credit on the ledger. </w:t>
      </w:r>
    </w:p>
    <w:p w:rsidR="00DC4730" w:rsidRPr="00DC4730" w:rsidRDefault="00DC4730" w:rsidP="00DC4730">
      <w:pPr>
        <w:numPr>
          <w:ilvl w:val="0"/>
          <w:numId w:val="3"/>
        </w:numPr>
        <w:shd w:val="clear" w:color="auto" w:fill="FFFFFF"/>
        <w:spacing w:before="100" w:beforeAutospacing="1" w:after="100" w:afterAutospacing="1"/>
        <w:rPr>
          <w:rFonts w:ascii="Times" w:hAnsi="Times" w:cs="Times New Roman"/>
          <w:sz w:val="20"/>
          <w:szCs w:val="20"/>
          <w:lang w:val="en-US-POSIX"/>
        </w:rPr>
      </w:pPr>
      <w:r w:rsidRPr="00DC4730">
        <w:rPr>
          <w:rFonts w:ascii="Bookman Old Style" w:hAnsi="Bookman Old Style" w:cs="Times New Roman"/>
          <w:sz w:val="22"/>
          <w:szCs w:val="22"/>
          <w:lang w:val="en-US-POSIX"/>
        </w:rPr>
        <w:t xml:space="preserve">5)  Create an unadjusted trial balance from the balances in the general ledger accounts. (Once again, be very careful when doing the math. When calculating the totals of the debit and credit columns, they should be equal. If not, do not continue until the debits equal the credits. An error has been made and must be found and corrected from the previous steps.) See page 129 of the text for an example of an unadjusted trial balance. Use the following blank form.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color w:val="1684FC"/>
          <w:sz w:val="18"/>
          <w:szCs w:val="18"/>
          <w:lang w:val="en-US-POSIX"/>
        </w:rPr>
        <w:t xml:space="preserve">Lesson 2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color w:val="FFFFFF"/>
          <w:sz w:val="18"/>
          <w:szCs w:val="18"/>
          <w:shd w:val="clear" w:color="auto" w:fill="C9C187"/>
          <w:lang w:val="en-US-POSIX"/>
        </w:rPr>
        <w:t xml:space="preserve">37 </w:t>
      </w:r>
    </w:p>
    <w:tbl>
      <w:tblPr>
        <w:tblW w:w="0" w:type="auto"/>
        <w:tblCellMar>
          <w:top w:w="15" w:type="dxa"/>
          <w:left w:w="15" w:type="dxa"/>
          <w:bottom w:w="15" w:type="dxa"/>
          <w:right w:w="15" w:type="dxa"/>
        </w:tblCellMar>
        <w:tblLook w:val="04A0" w:firstRow="1" w:lastRow="0" w:firstColumn="1" w:lastColumn="0" w:noHBand="0" w:noVBand="1"/>
      </w:tblPr>
      <w:tblGrid>
        <w:gridCol w:w="36"/>
        <w:gridCol w:w="1015"/>
        <w:gridCol w:w="691"/>
        <w:gridCol w:w="805"/>
      </w:tblGrid>
      <w:tr w:rsidR="00DC4730" w:rsidRPr="00DC4730" w:rsidTr="00DC4730">
        <w:tc>
          <w:tcPr>
            <w:tcW w:w="0" w:type="auto"/>
            <w:gridSpan w:val="4"/>
            <w:tcBorders>
              <w:top w:val="single" w:sz="8" w:space="0" w:color="000000"/>
              <w:left w:val="single" w:sz="8" w:space="0" w:color="19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gridSpan w:val="4"/>
            <w:tcBorders>
              <w:top w:val="single" w:sz="8" w:space="0" w:color="000000"/>
              <w:left w:val="single" w:sz="8" w:space="0" w:color="19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gridSpan w:val="4"/>
            <w:tcBorders>
              <w:top w:val="single" w:sz="8" w:space="0" w:color="000000"/>
              <w:left w:val="single" w:sz="8" w:space="0" w:color="191616"/>
              <w:bottom w:val="single" w:sz="24" w:space="0" w:color="161616"/>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24" w:space="0" w:color="161616"/>
              <w:left w:val="single" w:sz="8" w:space="0" w:color="191616"/>
              <w:bottom w:val="single" w:sz="8" w:space="0" w:color="191616"/>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24" w:space="0" w:color="161616"/>
              <w:left w:val="single" w:sz="8" w:space="0" w:color="000000"/>
              <w:bottom w:val="single" w:sz="8" w:space="0" w:color="191616"/>
              <w:right w:val="single" w:sz="24" w:space="0" w:color="727070"/>
            </w:tcBorders>
            <w:vAlign w:val="center"/>
            <w:hideMark/>
          </w:tcPr>
          <w:p w:rsidR="00DC4730" w:rsidRPr="00DC4730" w:rsidRDefault="00DC4730" w:rsidP="00DC4730">
            <w:pPr>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 xml:space="preserve">ACCOUNT </w:t>
            </w:r>
          </w:p>
        </w:tc>
        <w:tc>
          <w:tcPr>
            <w:tcW w:w="0" w:type="auto"/>
            <w:tcBorders>
              <w:top w:val="single" w:sz="24" w:space="0" w:color="161616"/>
              <w:left w:val="single" w:sz="24" w:space="0" w:color="727070"/>
              <w:bottom w:val="single" w:sz="8" w:space="0" w:color="191616"/>
              <w:right w:val="single" w:sz="24" w:space="0" w:color="727070"/>
            </w:tcBorders>
            <w:vAlign w:val="center"/>
            <w:hideMark/>
          </w:tcPr>
          <w:p w:rsidR="00DC4730" w:rsidRPr="00DC4730" w:rsidRDefault="00DC4730" w:rsidP="00DC4730">
            <w:pPr>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 xml:space="preserve">DEBIT </w:t>
            </w:r>
          </w:p>
        </w:tc>
        <w:tc>
          <w:tcPr>
            <w:tcW w:w="0" w:type="auto"/>
            <w:tcBorders>
              <w:top w:val="single" w:sz="24" w:space="0" w:color="161616"/>
              <w:left w:val="single" w:sz="24" w:space="0" w:color="727070"/>
              <w:bottom w:val="single" w:sz="8" w:space="0" w:color="191616"/>
              <w:right w:val="single" w:sz="8" w:space="0" w:color="191616"/>
            </w:tcBorders>
            <w:vAlign w:val="center"/>
            <w:hideMark/>
          </w:tcPr>
          <w:p w:rsidR="00DC4730" w:rsidRPr="00DC4730" w:rsidRDefault="00DC4730" w:rsidP="00DC4730">
            <w:pPr>
              <w:spacing w:before="100" w:beforeAutospacing="1" w:after="100" w:afterAutospacing="1"/>
              <w:rPr>
                <w:rFonts w:ascii="Times" w:hAnsi="Times" w:cs="Times New Roman"/>
                <w:sz w:val="20"/>
                <w:szCs w:val="20"/>
                <w:lang w:val="en-US-POSIX"/>
              </w:rPr>
            </w:pPr>
            <w:r w:rsidRPr="00DC4730">
              <w:rPr>
                <w:rFonts w:ascii="Verdana" w:hAnsi="Verdana" w:cs="Times New Roman"/>
                <w:b/>
                <w:bCs/>
                <w:sz w:val="18"/>
                <w:szCs w:val="18"/>
                <w:lang w:val="en-US-POSIX"/>
              </w:rPr>
              <w:t xml:space="preserve">CREDIT </w:t>
            </w:r>
          </w:p>
        </w:tc>
      </w:tr>
      <w:tr w:rsidR="00DC4730" w:rsidRPr="00DC4730" w:rsidTr="00DC4730">
        <w:tc>
          <w:tcPr>
            <w:tcW w:w="0" w:type="auto"/>
            <w:tcBorders>
              <w:top w:val="single" w:sz="8" w:space="0" w:color="191616"/>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191616"/>
              <w:left w:val="single" w:sz="8" w:space="0" w:color="000000"/>
              <w:bottom w:val="single" w:sz="8" w:space="0" w:color="000000"/>
              <w:right w:val="single" w:sz="24" w:space="0" w:color="1C1C19"/>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191616"/>
              <w:left w:val="single" w:sz="24" w:space="0" w:color="1C1C19"/>
              <w:bottom w:val="single" w:sz="8" w:space="0" w:color="000000"/>
              <w:right w:val="single" w:sz="24" w:space="0" w:color="1C1C19"/>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191616"/>
              <w:left w:val="single" w:sz="24" w:space="0" w:color="1C1C19"/>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bookmarkStart w:id="0" w:name="_GoBack"/>
        <w:bookmarkEnd w:id="0"/>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000000"/>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000000"/>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r w:rsidR="00DC4730" w:rsidRPr="00DC4730" w:rsidTr="00DC4730">
        <w:tc>
          <w:tcPr>
            <w:tcW w:w="0" w:type="auto"/>
            <w:tcBorders>
              <w:top w:val="single" w:sz="8" w:space="0" w:color="000000"/>
              <w:left w:val="single" w:sz="8" w:space="0" w:color="191616"/>
              <w:bottom w:val="single" w:sz="8" w:space="0" w:color="191616"/>
              <w:right w:val="single" w:sz="8" w:space="0" w:color="000000"/>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8" w:space="0" w:color="000000"/>
              <w:bottom w:val="single" w:sz="8" w:space="0" w:color="191616"/>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191616"/>
              <w:right w:val="single" w:sz="24" w:space="0" w:color="161616"/>
            </w:tcBorders>
            <w:vAlign w:val="center"/>
            <w:hideMark/>
          </w:tcPr>
          <w:p w:rsidR="00DC4730" w:rsidRPr="00DC4730" w:rsidRDefault="00DC4730" w:rsidP="00DC4730">
            <w:pPr>
              <w:rPr>
                <w:rFonts w:ascii="Times" w:eastAsia="Times New Roman" w:hAnsi="Times" w:cs="Times New Roman"/>
                <w:sz w:val="20"/>
                <w:szCs w:val="20"/>
                <w:lang w:val="en-US-POSIX"/>
              </w:rPr>
            </w:pPr>
          </w:p>
        </w:tc>
        <w:tc>
          <w:tcPr>
            <w:tcW w:w="0" w:type="auto"/>
            <w:tcBorders>
              <w:top w:val="single" w:sz="8" w:space="0" w:color="000000"/>
              <w:left w:val="single" w:sz="24" w:space="0" w:color="161616"/>
              <w:bottom w:val="single" w:sz="8" w:space="0" w:color="191616"/>
              <w:right w:val="single" w:sz="8" w:space="0" w:color="191616"/>
            </w:tcBorders>
            <w:vAlign w:val="center"/>
            <w:hideMark/>
          </w:tcPr>
          <w:p w:rsidR="00DC4730" w:rsidRPr="00DC4730" w:rsidRDefault="00DC4730" w:rsidP="00DC4730">
            <w:pPr>
              <w:rPr>
                <w:rFonts w:ascii="Times" w:eastAsia="Times New Roman" w:hAnsi="Times" w:cs="Times New Roman"/>
                <w:sz w:val="20"/>
                <w:szCs w:val="20"/>
                <w:lang w:val="en-US-POSIX"/>
              </w:rPr>
            </w:pPr>
          </w:p>
        </w:tc>
      </w:tr>
    </w:tbl>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color w:val="FFFFFF"/>
          <w:sz w:val="18"/>
          <w:szCs w:val="18"/>
          <w:shd w:val="clear" w:color="auto" w:fill="C9C187"/>
          <w:lang w:val="en-US-POSIX"/>
        </w:rPr>
        <w:t xml:space="preserve">38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color w:val="1684FC"/>
          <w:sz w:val="18"/>
          <w:szCs w:val="18"/>
          <w:lang w:val="en-US-POSIX"/>
        </w:rPr>
        <w:t xml:space="preserve">Financial Accounting </w:t>
      </w:r>
    </w:p>
    <w:p w:rsidR="00DC4730" w:rsidRPr="00DC4730" w:rsidRDefault="00DC4730" w:rsidP="00DC4730">
      <w:pPr>
        <w:numPr>
          <w:ilvl w:val="0"/>
          <w:numId w:val="4"/>
        </w:numPr>
        <w:shd w:val="clear" w:color="auto" w:fill="FFFFFF"/>
        <w:spacing w:before="100" w:beforeAutospacing="1" w:after="100" w:afterAutospacing="1"/>
        <w:rPr>
          <w:rFonts w:ascii="Times" w:hAnsi="Times" w:cs="Times New Roman"/>
          <w:sz w:val="20"/>
          <w:szCs w:val="20"/>
          <w:lang w:val="en-US-POSIX"/>
        </w:rPr>
      </w:pPr>
      <w:r w:rsidRPr="00DC4730">
        <w:rPr>
          <w:rFonts w:ascii="Bookman Old Style" w:hAnsi="Bookman Old Style" w:cs="Times New Roman"/>
          <w:sz w:val="22"/>
          <w:szCs w:val="22"/>
          <w:lang w:val="en-US-POSIX"/>
        </w:rPr>
        <w:t xml:space="preserve">6)  Journalize the following adjusting journal entries in the general journal, being sure that the debits equal the credits: </w:t>
      </w:r>
    </w:p>
    <w:p w:rsidR="00DC4730" w:rsidRPr="00DC4730" w:rsidRDefault="00DC4730" w:rsidP="00DC4730">
      <w:pPr>
        <w:numPr>
          <w:ilvl w:val="1"/>
          <w:numId w:val="4"/>
        </w:numPr>
        <w:shd w:val="clear" w:color="auto" w:fill="FFFFFF"/>
        <w:spacing w:before="100" w:beforeAutospacing="1" w:after="100" w:afterAutospacing="1"/>
        <w:rPr>
          <w:rFonts w:ascii="Bookman Old Style" w:hAnsi="Bookman Old Style" w:cs="Times New Roman"/>
          <w:sz w:val="22"/>
          <w:szCs w:val="22"/>
          <w:lang w:val="en-US-POSIX"/>
        </w:rPr>
      </w:pPr>
      <w:r w:rsidRPr="00DC4730">
        <w:rPr>
          <w:rFonts w:ascii="Bookman Old Style" w:hAnsi="Bookman Old Style" w:cs="Times New Roman"/>
          <w:sz w:val="22"/>
          <w:szCs w:val="22"/>
          <w:lang w:val="en-US-POSIX"/>
        </w:rPr>
        <w:t xml:space="preserve">Calculate and make the adjustment for the amount of pre-paid rent that has been used. </w:t>
      </w:r>
    </w:p>
    <w:p w:rsidR="00DC4730" w:rsidRPr="00DC4730" w:rsidRDefault="00DC4730" w:rsidP="00DC4730">
      <w:pPr>
        <w:numPr>
          <w:ilvl w:val="1"/>
          <w:numId w:val="4"/>
        </w:numPr>
        <w:shd w:val="clear" w:color="auto" w:fill="FFFFFF"/>
        <w:spacing w:before="100" w:beforeAutospacing="1" w:after="100" w:afterAutospacing="1"/>
        <w:rPr>
          <w:rFonts w:ascii="Bookman Old Style" w:hAnsi="Bookman Old Style" w:cs="Times New Roman"/>
          <w:sz w:val="22"/>
          <w:szCs w:val="22"/>
          <w:lang w:val="en-US-POSIX"/>
        </w:rPr>
      </w:pPr>
      <w:r w:rsidRPr="00DC4730">
        <w:rPr>
          <w:rFonts w:ascii="Bookman Old Style" w:hAnsi="Bookman Old Style" w:cs="Times New Roman"/>
          <w:sz w:val="22"/>
          <w:szCs w:val="22"/>
          <w:lang w:val="en-US-POSIX"/>
        </w:rPr>
        <w:t xml:space="preserve">Make an adjusting journal entry in the amount of $1,000 for depreciation of the vehicles. </w:t>
      </w:r>
    </w:p>
    <w:p w:rsidR="00DC4730" w:rsidRPr="00DC4730" w:rsidRDefault="00DC4730" w:rsidP="00DC4730">
      <w:pPr>
        <w:numPr>
          <w:ilvl w:val="1"/>
          <w:numId w:val="4"/>
        </w:numPr>
        <w:shd w:val="clear" w:color="auto" w:fill="FFFFFF"/>
        <w:spacing w:before="100" w:beforeAutospacing="1" w:after="100" w:afterAutospacing="1"/>
        <w:rPr>
          <w:rFonts w:ascii="Bookman Old Style" w:hAnsi="Bookman Old Style" w:cs="Times New Roman"/>
          <w:sz w:val="22"/>
          <w:szCs w:val="22"/>
          <w:lang w:val="en-US-POSIX"/>
        </w:rPr>
      </w:pPr>
      <w:r w:rsidRPr="00DC4730">
        <w:rPr>
          <w:rFonts w:ascii="Bookman Old Style" w:hAnsi="Bookman Old Style" w:cs="Times New Roman"/>
          <w:sz w:val="22"/>
          <w:szCs w:val="22"/>
          <w:lang w:val="en-US-POSIX"/>
        </w:rPr>
        <w:t xml:space="preserve">Make an adjusting journal entry in the amount of $100 for depreciation of the equipment. </w:t>
      </w:r>
    </w:p>
    <w:p w:rsidR="00DC4730" w:rsidRPr="00DC4730" w:rsidRDefault="00DC4730" w:rsidP="00DC4730">
      <w:pPr>
        <w:numPr>
          <w:ilvl w:val="0"/>
          <w:numId w:val="4"/>
        </w:numPr>
        <w:shd w:val="clear" w:color="auto" w:fill="FFFFFF"/>
        <w:spacing w:before="100" w:beforeAutospacing="1" w:after="100" w:afterAutospacing="1"/>
        <w:rPr>
          <w:rFonts w:ascii="Times" w:hAnsi="Times" w:cs="Times New Roman"/>
          <w:sz w:val="20"/>
          <w:szCs w:val="20"/>
          <w:lang w:val="en-US-POSIX"/>
        </w:rPr>
      </w:pPr>
      <w:r w:rsidRPr="00DC4730">
        <w:rPr>
          <w:rFonts w:ascii="Bookman Old Style" w:hAnsi="Bookman Old Style" w:cs="Times New Roman"/>
          <w:sz w:val="22"/>
          <w:szCs w:val="22"/>
          <w:lang w:val="en-US-POSIX"/>
        </w:rPr>
        <w:t xml:space="preserve">7)  Post the adjusting journal entries to the respective gen-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Bookman Old Style" w:hAnsi="Bookman Old Style" w:cs="Times New Roman"/>
          <w:sz w:val="22"/>
          <w:szCs w:val="22"/>
          <w:lang w:val="en-US-POSIX"/>
        </w:rPr>
        <w:t xml:space="preserve">eral ledger accounts, again being sure that the postings are to the correct debit or credit side and that the Post Ref. column is used. </w:t>
      </w:r>
    </w:p>
    <w:p w:rsidR="00DC4730" w:rsidRPr="00DC4730" w:rsidRDefault="00DC4730" w:rsidP="00DC4730">
      <w:pPr>
        <w:numPr>
          <w:ilvl w:val="0"/>
          <w:numId w:val="5"/>
        </w:numPr>
        <w:shd w:val="clear" w:color="auto" w:fill="FFFFFF"/>
        <w:spacing w:before="100" w:beforeAutospacing="1" w:after="100" w:afterAutospacing="1"/>
        <w:rPr>
          <w:rFonts w:ascii="Times" w:hAnsi="Times" w:cs="Times New Roman"/>
          <w:sz w:val="20"/>
          <w:szCs w:val="20"/>
          <w:lang w:val="en-US-POSIX"/>
        </w:rPr>
      </w:pPr>
      <w:r w:rsidRPr="00DC4730">
        <w:rPr>
          <w:rFonts w:ascii="Bookman Old Style" w:hAnsi="Bookman Old Style" w:cs="Times New Roman"/>
          <w:sz w:val="22"/>
          <w:szCs w:val="22"/>
          <w:lang w:val="en-US-POSIX"/>
        </w:rPr>
        <w:t>8)  Calculate the new balances in the general ledger accounts. Create an adjusted trial balance from the balances in</w:t>
      </w:r>
      <w:r w:rsidRPr="00DC4730">
        <w:rPr>
          <w:rFonts w:ascii="Bookman Old Style" w:hAnsi="Bookman Old Style" w:cs="Times New Roman"/>
          <w:sz w:val="22"/>
          <w:szCs w:val="22"/>
          <w:lang w:val="en-US-POSIX"/>
        </w:rPr>
        <w:br/>
        <w:t>the general ledger accounts using the same blank form provided in step 5 when you created the unadjusted trial balance. See Exhibit 3-3 on page 114 in your textbook for an example of an adjusted trial balance. Make sure the math is correct and that the debit column is equal</w:t>
      </w:r>
      <w:r w:rsidRPr="00DC4730">
        <w:rPr>
          <w:rFonts w:ascii="Bookman Old Style" w:hAnsi="Bookman Old Style" w:cs="Times New Roman"/>
          <w:sz w:val="22"/>
          <w:szCs w:val="22"/>
          <w:lang w:val="en-US-POSIX"/>
        </w:rPr>
        <w:br/>
        <w:t xml:space="preserve">to the credit column. If not, don’t continue until the error has been found. </w:t>
      </w:r>
    </w:p>
    <w:p w:rsidR="00DC4730" w:rsidRPr="00DC4730" w:rsidRDefault="00DC4730" w:rsidP="00DC4730">
      <w:pPr>
        <w:numPr>
          <w:ilvl w:val="0"/>
          <w:numId w:val="5"/>
        </w:numPr>
        <w:shd w:val="clear" w:color="auto" w:fill="FFFFFF"/>
        <w:spacing w:before="100" w:beforeAutospacing="1" w:after="100" w:afterAutospacing="1"/>
        <w:rPr>
          <w:rFonts w:ascii="Times" w:hAnsi="Times" w:cs="Times New Roman"/>
          <w:sz w:val="20"/>
          <w:szCs w:val="20"/>
          <w:lang w:val="en-US-POSIX"/>
        </w:rPr>
      </w:pPr>
      <w:r w:rsidRPr="00DC4730">
        <w:rPr>
          <w:rFonts w:ascii="Bookman Old Style" w:hAnsi="Bookman Old Style" w:cs="Times New Roman"/>
          <w:sz w:val="22"/>
          <w:szCs w:val="22"/>
          <w:lang w:val="en-US-POSIX"/>
        </w:rPr>
        <w:t xml:space="preserve">9)  Create the income statement for J &amp; L Accounting, Inc. using the information from the adjusted trial balance. Use the following blank form to create the income statement. Its format should be the same as the format used for the statement provided at the beginning of the project for the prior accounting period.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color w:val="1684FC"/>
          <w:sz w:val="18"/>
          <w:szCs w:val="18"/>
          <w:lang w:val="en-US-POSIX"/>
        </w:rPr>
        <w:t xml:space="preserve">Lesson 2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color w:val="FFFFFF"/>
          <w:sz w:val="18"/>
          <w:szCs w:val="18"/>
          <w:shd w:val="clear" w:color="auto" w:fill="C9C187"/>
          <w:lang w:val="en-US-POSIX"/>
        </w:rPr>
        <w:t xml:space="preserve">39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color w:val="FFFFFF"/>
          <w:sz w:val="18"/>
          <w:szCs w:val="18"/>
          <w:shd w:val="clear" w:color="auto" w:fill="C9C187"/>
          <w:lang w:val="en-US-POSIX"/>
        </w:rPr>
        <w:t xml:space="preserve">40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color w:val="1684FC"/>
          <w:sz w:val="18"/>
          <w:szCs w:val="18"/>
          <w:lang w:val="en-US-POSIX"/>
        </w:rPr>
        <w:t xml:space="preserve">Financial Accounting </w:t>
      </w:r>
    </w:p>
    <w:p w:rsidR="00DC4730" w:rsidRPr="00DC4730" w:rsidRDefault="00DC4730" w:rsidP="00DC4730">
      <w:pPr>
        <w:numPr>
          <w:ilvl w:val="0"/>
          <w:numId w:val="6"/>
        </w:numPr>
        <w:shd w:val="clear" w:color="auto" w:fill="FFFFFF"/>
        <w:spacing w:before="100" w:beforeAutospacing="1" w:after="100" w:afterAutospacing="1"/>
        <w:rPr>
          <w:rFonts w:ascii="Times" w:hAnsi="Times" w:cs="Times New Roman"/>
          <w:sz w:val="20"/>
          <w:szCs w:val="20"/>
          <w:lang w:val="en-US-POSIX"/>
        </w:rPr>
      </w:pPr>
      <w:r w:rsidRPr="00DC4730">
        <w:rPr>
          <w:rFonts w:ascii="Bookman Old Style" w:hAnsi="Bookman Old Style" w:cs="Times New Roman"/>
          <w:sz w:val="22"/>
          <w:szCs w:val="22"/>
          <w:lang w:val="en-US-POSIX"/>
        </w:rPr>
        <w:t xml:space="preserve">10)  Create the closing journal entries in the general journal to close the revenue, expense, and dividend accounts to the retained earnings account, paying attention to debits equaling credits. </w:t>
      </w:r>
    </w:p>
    <w:p w:rsidR="00DC4730" w:rsidRPr="00DC4730" w:rsidRDefault="00DC4730" w:rsidP="00DC4730">
      <w:pPr>
        <w:numPr>
          <w:ilvl w:val="0"/>
          <w:numId w:val="6"/>
        </w:numPr>
        <w:shd w:val="clear" w:color="auto" w:fill="FFFFFF"/>
        <w:spacing w:before="100" w:beforeAutospacing="1" w:after="100" w:afterAutospacing="1"/>
        <w:rPr>
          <w:rFonts w:ascii="Times" w:hAnsi="Times" w:cs="Times New Roman"/>
          <w:sz w:val="20"/>
          <w:szCs w:val="20"/>
          <w:lang w:val="en-US-POSIX"/>
        </w:rPr>
      </w:pPr>
      <w:r w:rsidRPr="00DC4730">
        <w:rPr>
          <w:rFonts w:ascii="Bookman Old Style" w:hAnsi="Bookman Old Style" w:cs="Times New Roman"/>
          <w:sz w:val="22"/>
          <w:szCs w:val="22"/>
          <w:lang w:val="en-US-POSIX"/>
        </w:rPr>
        <w:t xml:space="preserve">11)  Post the closing journal entries to the respective general ledger accounts. </w:t>
      </w:r>
    </w:p>
    <w:p w:rsidR="00DC4730" w:rsidRPr="00DC4730" w:rsidRDefault="00DC4730" w:rsidP="00DC4730">
      <w:pPr>
        <w:numPr>
          <w:ilvl w:val="0"/>
          <w:numId w:val="6"/>
        </w:numPr>
        <w:shd w:val="clear" w:color="auto" w:fill="FFFFFF"/>
        <w:spacing w:before="100" w:beforeAutospacing="1" w:after="100" w:afterAutospacing="1"/>
        <w:rPr>
          <w:rFonts w:ascii="Times" w:hAnsi="Times" w:cs="Times New Roman"/>
          <w:sz w:val="20"/>
          <w:szCs w:val="20"/>
          <w:lang w:val="en-US-POSIX"/>
        </w:rPr>
      </w:pPr>
      <w:r w:rsidRPr="00DC4730">
        <w:rPr>
          <w:rFonts w:ascii="Bookman Old Style" w:hAnsi="Bookman Old Style" w:cs="Times New Roman"/>
          <w:sz w:val="22"/>
          <w:szCs w:val="22"/>
          <w:lang w:val="en-US-POSIX"/>
        </w:rPr>
        <w:t xml:space="preserve">12)  Calculate the balances in the general ledger accounts. </w:t>
      </w:r>
    </w:p>
    <w:p w:rsidR="00DC4730" w:rsidRPr="00DC4730" w:rsidRDefault="00DC4730" w:rsidP="00DC4730">
      <w:pPr>
        <w:numPr>
          <w:ilvl w:val="0"/>
          <w:numId w:val="6"/>
        </w:numPr>
        <w:shd w:val="clear" w:color="auto" w:fill="FFFFFF"/>
        <w:spacing w:before="100" w:beforeAutospacing="1" w:after="100" w:afterAutospacing="1"/>
        <w:rPr>
          <w:rFonts w:ascii="Times" w:hAnsi="Times" w:cs="Times New Roman"/>
          <w:sz w:val="20"/>
          <w:szCs w:val="20"/>
          <w:lang w:val="en-US-POSIX"/>
        </w:rPr>
      </w:pPr>
      <w:r w:rsidRPr="00DC4730">
        <w:rPr>
          <w:rFonts w:ascii="Bookman Old Style" w:hAnsi="Bookman Old Style" w:cs="Times New Roman"/>
          <w:sz w:val="22"/>
          <w:szCs w:val="22"/>
          <w:lang w:val="en-US-POSIX"/>
        </w:rPr>
        <w:t>13)  Create a post-closing trial balance from the balances</w:t>
      </w:r>
      <w:r w:rsidRPr="00DC4730">
        <w:rPr>
          <w:rFonts w:ascii="Bookman Old Style" w:hAnsi="Bookman Old Style" w:cs="Times New Roman"/>
          <w:sz w:val="22"/>
          <w:szCs w:val="22"/>
          <w:lang w:val="en-US-POSIX"/>
        </w:rPr>
        <w:br/>
        <w:t xml:space="preserve">in the general ledger accounts using the same blank form that was provided in step 5 when you created the unadjusted trial balance. The post-closing trial balance should be in the same format as the post-closing trial balance provided at the beginning of the project for the prior accounting period. Make sure the math is correct and that the debit column is equal to the credit column. If not, don’t continue until the error has been found. </w:t>
      </w:r>
    </w:p>
    <w:p w:rsidR="00DC4730" w:rsidRPr="00DC4730" w:rsidRDefault="00DC4730" w:rsidP="00DC4730">
      <w:pPr>
        <w:numPr>
          <w:ilvl w:val="0"/>
          <w:numId w:val="6"/>
        </w:numPr>
        <w:shd w:val="clear" w:color="auto" w:fill="FFFFFF"/>
        <w:spacing w:before="100" w:beforeAutospacing="1" w:after="100" w:afterAutospacing="1"/>
        <w:rPr>
          <w:rFonts w:ascii="Times" w:hAnsi="Times" w:cs="Times New Roman"/>
          <w:sz w:val="20"/>
          <w:szCs w:val="20"/>
          <w:lang w:val="en-US-POSIX"/>
        </w:rPr>
      </w:pPr>
      <w:r w:rsidRPr="00DC4730">
        <w:rPr>
          <w:rFonts w:ascii="Bookman Old Style" w:hAnsi="Bookman Old Style" w:cs="Times New Roman"/>
          <w:sz w:val="22"/>
          <w:szCs w:val="22"/>
          <w:lang w:val="en-US-POSIX"/>
        </w:rPr>
        <w:t xml:space="preserve">14)  Create the balance sheet for J &amp; L Accounting, Inc. using the information from the post-closing trial balance. If the debits equal the credits from the previous work and the closing entries were made properly, then the accounting equation should balance on the balance sheet. If the assets don’t equal the liabilities plus stockholders’ equity, an error has been made that needs to be corrected. The bal- ance of the accounting equation is another fundamental GAAP principle that can’t be violated. Use the following form to create the balance sheet. Its format should be the same as the format of the statement provided at the beginning of the project for the prior accounting period.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color w:val="1684FC"/>
          <w:sz w:val="18"/>
          <w:szCs w:val="18"/>
          <w:lang w:val="en-US-POSIX"/>
        </w:rPr>
        <w:t xml:space="preserve">Lesson 2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color w:val="FFFFFF"/>
          <w:sz w:val="18"/>
          <w:szCs w:val="18"/>
          <w:shd w:val="clear" w:color="auto" w:fill="C9C187"/>
          <w:lang w:val="en-US-POSIX"/>
        </w:rPr>
        <w:t xml:space="preserve">41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color w:val="FFFFFF"/>
          <w:sz w:val="18"/>
          <w:szCs w:val="18"/>
          <w:shd w:val="clear" w:color="auto" w:fill="C9C187"/>
          <w:lang w:val="en-US-POSIX"/>
        </w:rPr>
        <w:t xml:space="preserve">42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color w:val="1684FC"/>
          <w:sz w:val="18"/>
          <w:szCs w:val="18"/>
          <w:lang w:val="en-US-POSIX"/>
        </w:rPr>
        <w:t xml:space="preserve">Financial Accounting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Bookman Old Style" w:hAnsi="Bookman Old Style" w:cs="Times New Roman"/>
          <w:sz w:val="22"/>
          <w:szCs w:val="22"/>
          <w:lang w:val="en-US-POSIX"/>
        </w:rPr>
        <w:t>15) Create the statement of retained earnings for J &amp; L Accounting, Inc. using the ending balance from the statement of retained earnings from the prior period</w:t>
      </w:r>
      <w:r w:rsidRPr="00DC4730">
        <w:rPr>
          <w:rFonts w:ascii="Bookman Old Style" w:hAnsi="Bookman Old Style" w:cs="Times New Roman"/>
          <w:sz w:val="22"/>
          <w:szCs w:val="22"/>
          <w:lang w:val="en-US-POSIX"/>
        </w:rPr>
        <w:br/>
        <w:t xml:space="preserve">and the net income from the income statement for the January accounting period. (No dividends were paid out during the month of January.) Follow the same format from the statement of retained earnings at the beginning of the graded project for the prior accounting period using the blank form on the following page.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color w:val="1684FC"/>
          <w:sz w:val="18"/>
          <w:szCs w:val="18"/>
          <w:lang w:val="en-US-POSIX"/>
        </w:rPr>
        <w:t xml:space="preserve">Lesson 2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color w:val="FFFFFF"/>
          <w:sz w:val="18"/>
          <w:szCs w:val="18"/>
          <w:shd w:val="clear" w:color="auto" w:fill="C9C187"/>
          <w:lang w:val="en-US-POSIX"/>
        </w:rPr>
        <w:t xml:space="preserve">43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color w:val="FFFFFF"/>
          <w:sz w:val="18"/>
          <w:szCs w:val="18"/>
          <w:shd w:val="clear" w:color="auto" w:fill="C9C187"/>
          <w:lang w:val="en-US-POSIX"/>
        </w:rPr>
        <w:t xml:space="preserve">44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Verdana" w:hAnsi="Verdana" w:cs="Times New Roman"/>
          <w:b/>
          <w:bCs/>
          <w:color w:val="1684FC"/>
          <w:sz w:val="18"/>
          <w:szCs w:val="18"/>
          <w:lang w:val="en-US-POSIX"/>
        </w:rPr>
        <w:t xml:space="preserve">Financial Accounting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Bookman Old Style" w:hAnsi="Bookman Old Style" w:cs="Times New Roman"/>
          <w:sz w:val="22"/>
          <w:szCs w:val="22"/>
          <w:lang w:val="en-US-POSIX"/>
        </w:rPr>
        <w:t>Having created the balance sheet, the income statement,</w:t>
      </w:r>
      <w:r w:rsidRPr="00DC4730">
        <w:rPr>
          <w:rFonts w:ascii="Bookman Old Style" w:hAnsi="Bookman Old Style" w:cs="Times New Roman"/>
          <w:sz w:val="22"/>
          <w:szCs w:val="22"/>
          <w:lang w:val="en-US-POSIX"/>
        </w:rPr>
        <w:br/>
        <w:t xml:space="preserve">the statement of retained earnings, and the post-closing trial balance on the blank forms that were provided, the financial statements must now to be typed up in a Microsoft Word document and saved as a .doc or .docx file. Microsoft Excel can also be used (saving the file with the extension .xls or .xlsx). Each financial statement should be on its own page (or worksheet). The name of the file should include your stu- dent ID number and the graded project exam number, such as “21512345_061579.docx” as an example.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Bookman Old Style" w:hAnsi="Bookman Old Style" w:cs="Times New Roman"/>
          <w:sz w:val="22"/>
          <w:szCs w:val="22"/>
          <w:lang w:val="en-US-POSIX"/>
        </w:rPr>
        <w:t xml:space="preserve">Insert tables in the Word document if you feel you need them to format the financial statements. Alternatively, space and tab in Word to get the formatting of the statements set up correctly. Formatting is important. Also, keep in mind that points will be deducted for incorrect capitalization, spelling, underlining and double underlining, as well as for improper headings, dates, indentations, and columns.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Bookman Old Style" w:hAnsi="Bookman Old Style" w:cs="Times New Roman"/>
          <w:sz w:val="22"/>
          <w:szCs w:val="22"/>
          <w:lang w:val="en-US-POSIX"/>
        </w:rPr>
        <w:t xml:space="preserve">Create all of the financial statements in </w:t>
      </w:r>
      <w:r w:rsidRPr="00DC4730">
        <w:rPr>
          <w:rFonts w:ascii="Bookman Old Style" w:hAnsi="Bookman Old Style" w:cs="Times New Roman"/>
          <w:b/>
          <w:bCs/>
          <w:sz w:val="22"/>
          <w:szCs w:val="22"/>
          <w:lang w:val="en-US-POSIX"/>
        </w:rPr>
        <w:t xml:space="preserve">one file. </w:t>
      </w:r>
      <w:r w:rsidRPr="00DC4730">
        <w:rPr>
          <w:rFonts w:ascii="Bookman Old Style" w:hAnsi="Bookman Old Style" w:cs="Times New Roman"/>
          <w:sz w:val="22"/>
          <w:szCs w:val="22"/>
          <w:lang w:val="en-US-POSIX"/>
        </w:rPr>
        <w:t xml:space="preserve">Submission of more than one file will result in the project being returned as ungraded. Submission of only one file is important for tracking and grading purposes.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Bookman Old Style" w:hAnsi="Bookman Old Style" w:cs="Times New Roman"/>
          <w:sz w:val="22"/>
          <w:szCs w:val="22"/>
          <w:lang w:val="en-US-POSIX"/>
        </w:rPr>
        <w:t xml:space="preserve">Images or scanned images of the financial statements pasted into a Word document will also result in the project being returned as ungraded. This prevents the ability to “mark up” the file, and financial statements that are handwritten are generally considered unprofessional. </w:t>
      </w:r>
    </w:p>
    <w:p w:rsidR="00DC4730" w:rsidRPr="00DC4730" w:rsidRDefault="00DC4730" w:rsidP="00DC4730">
      <w:pPr>
        <w:shd w:val="clear" w:color="auto" w:fill="FFFFFF"/>
        <w:spacing w:before="100" w:beforeAutospacing="1" w:after="100" w:afterAutospacing="1"/>
        <w:rPr>
          <w:rFonts w:ascii="Times" w:hAnsi="Times" w:cs="Times New Roman"/>
          <w:sz w:val="20"/>
          <w:szCs w:val="20"/>
          <w:lang w:val="en-US-POSIX"/>
        </w:rPr>
      </w:pPr>
      <w:r w:rsidRPr="00DC4730">
        <w:rPr>
          <w:rFonts w:ascii="Bookman Old Style" w:hAnsi="Bookman Old Style" w:cs="Times New Roman"/>
          <w:sz w:val="22"/>
          <w:szCs w:val="22"/>
          <w:lang w:val="en-US-POSIX"/>
        </w:rPr>
        <w:t xml:space="preserve">Only the financial statements are required. Submitted journals, ledgers, or unadjusted/adjusted trial balances will </w:t>
      </w:r>
      <w:r w:rsidRPr="00DC4730">
        <w:rPr>
          <w:rFonts w:ascii="Bookman Old Style" w:hAnsi="Bookman Old Style" w:cs="Times New Roman"/>
          <w:i/>
          <w:iCs/>
          <w:sz w:val="22"/>
          <w:szCs w:val="22"/>
          <w:lang w:val="en-US-POSIX"/>
        </w:rPr>
        <w:t xml:space="preserve">not </w:t>
      </w:r>
      <w:r w:rsidRPr="00DC4730">
        <w:rPr>
          <w:rFonts w:ascii="Bookman Old Style" w:hAnsi="Bookman Old Style" w:cs="Times New Roman"/>
          <w:sz w:val="22"/>
          <w:szCs w:val="22"/>
          <w:lang w:val="en-US-POSIX"/>
        </w:rPr>
        <w:t xml:space="preserve">be evaluated. </w:t>
      </w:r>
    </w:p>
    <w:p w:rsidR="0082134E" w:rsidRDefault="0082134E"/>
    <w:sectPr w:rsidR="0082134E" w:rsidSect="00286A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FranklinGothic">
    <w:altName w:val="Times New Roman"/>
    <w:panose1 w:val="00000000000000000000"/>
    <w:charset w:val="00"/>
    <w:family w:val="roman"/>
    <w:notTrueType/>
    <w:pitch w:val="default"/>
  </w:font>
  <w:font w:name="Bookman Old Style">
    <w:panose1 w:val="02050604050505020204"/>
    <w:charset w:val="00"/>
    <w:family w:val="auto"/>
    <w:pitch w:val="variable"/>
    <w:sig w:usb0="00000003" w:usb1="00000000" w:usb2="00000000" w:usb3="00000000" w:csb0="00000001" w:csb1="00000000"/>
  </w:font>
  <w:font w:name="ZapfDingbats">
    <w:altName w:val="Zapf Dingbats"/>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E2D6A"/>
    <w:multiLevelType w:val="multilevel"/>
    <w:tmpl w:val="F0E651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E80EF0"/>
    <w:multiLevelType w:val="multilevel"/>
    <w:tmpl w:val="780A76E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0574FB"/>
    <w:multiLevelType w:val="multilevel"/>
    <w:tmpl w:val="19AE7AF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161CD1"/>
    <w:multiLevelType w:val="multilevel"/>
    <w:tmpl w:val="8F2891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E025A8"/>
    <w:multiLevelType w:val="multilevel"/>
    <w:tmpl w:val="CF78B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3D42BF"/>
    <w:multiLevelType w:val="multilevel"/>
    <w:tmpl w:val="955668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30"/>
    <w:rsid w:val="00286A8E"/>
    <w:rsid w:val="0082134E"/>
    <w:rsid w:val="00DC4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9543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4730"/>
    <w:pPr>
      <w:spacing w:before="100" w:beforeAutospacing="1" w:after="100" w:afterAutospacing="1"/>
    </w:pPr>
    <w:rPr>
      <w:rFonts w:ascii="Times" w:hAnsi="Times" w:cs="Times New Roman"/>
      <w:sz w:val="20"/>
      <w:szCs w:val="20"/>
      <w:lang w:val="en-US-POSI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4730"/>
    <w:pPr>
      <w:spacing w:before="100" w:beforeAutospacing="1" w:after="100" w:afterAutospacing="1"/>
    </w:pPr>
    <w:rPr>
      <w:rFonts w:ascii="Times" w:hAnsi="Times" w:cs="Times New Roman"/>
      <w:sz w:val="20"/>
      <w:szCs w:val="20"/>
      <w:lang w:val="en-US-POSI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18447">
      <w:bodyDiv w:val="1"/>
      <w:marLeft w:val="0"/>
      <w:marRight w:val="0"/>
      <w:marTop w:val="0"/>
      <w:marBottom w:val="0"/>
      <w:divBdr>
        <w:top w:val="none" w:sz="0" w:space="0" w:color="auto"/>
        <w:left w:val="none" w:sz="0" w:space="0" w:color="auto"/>
        <w:bottom w:val="none" w:sz="0" w:space="0" w:color="auto"/>
        <w:right w:val="none" w:sz="0" w:space="0" w:color="auto"/>
      </w:divBdr>
      <w:divsChild>
        <w:div w:id="1383482315">
          <w:marLeft w:val="0"/>
          <w:marRight w:val="0"/>
          <w:marTop w:val="0"/>
          <w:marBottom w:val="0"/>
          <w:divBdr>
            <w:top w:val="none" w:sz="0" w:space="0" w:color="auto"/>
            <w:left w:val="none" w:sz="0" w:space="0" w:color="auto"/>
            <w:bottom w:val="none" w:sz="0" w:space="0" w:color="auto"/>
            <w:right w:val="none" w:sz="0" w:space="0" w:color="auto"/>
          </w:divBdr>
          <w:divsChild>
            <w:div w:id="238903789">
              <w:marLeft w:val="0"/>
              <w:marRight w:val="0"/>
              <w:marTop w:val="0"/>
              <w:marBottom w:val="0"/>
              <w:divBdr>
                <w:top w:val="none" w:sz="0" w:space="0" w:color="auto"/>
                <w:left w:val="none" w:sz="0" w:space="0" w:color="auto"/>
                <w:bottom w:val="none" w:sz="0" w:space="0" w:color="auto"/>
                <w:right w:val="none" w:sz="0" w:space="0" w:color="auto"/>
              </w:divBdr>
              <w:divsChild>
                <w:div w:id="906918603">
                  <w:marLeft w:val="0"/>
                  <w:marRight w:val="0"/>
                  <w:marTop w:val="0"/>
                  <w:marBottom w:val="0"/>
                  <w:divBdr>
                    <w:top w:val="none" w:sz="0" w:space="0" w:color="auto"/>
                    <w:left w:val="none" w:sz="0" w:space="0" w:color="auto"/>
                    <w:bottom w:val="none" w:sz="0" w:space="0" w:color="auto"/>
                    <w:right w:val="none" w:sz="0" w:space="0" w:color="auto"/>
                  </w:divBdr>
                  <w:divsChild>
                    <w:div w:id="1819565471">
                      <w:marLeft w:val="0"/>
                      <w:marRight w:val="0"/>
                      <w:marTop w:val="0"/>
                      <w:marBottom w:val="0"/>
                      <w:divBdr>
                        <w:top w:val="none" w:sz="0" w:space="0" w:color="auto"/>
                        <w:left w:val="none" w:sz="0" w:space="0" w:color="auto"/>
                        <w:bottom w:val="none" w:sz="0" w:space="0" w:color="auto"/>
                        <w:right w:val="none" w:sz="0" w:space="0" w:color="auto"/>
                      </w:divBdr>
                    </w:div>
                  </w:divsChild>
                </w:div>
                <w:div w:id="1343586041">
                  <w:marLeft w:val="0"/>
                  <w:marRight w:val="0"/>
                  <w:marTop w:val="0"/>
                  <w:marBottom w:val="0"/>
                  <w:divBdr>
                    <w:top w:val="none" w:sz="0" w:space="0" w:color="auto"/>
                    <w:left w:val="none" w:sz="0" w:space="0" w:color="auto"/>
                    <w:bottom w:val="none" w:sz="0" w:space="0" w:color="auto"/>
                    <w:right w:val="none" w:sz="0" w:space="0" w:color="auto"/>
                  </w:divBdr>
                  <w:divsChild>
                    <w:div w:id="270237013">
                      <w:marLeft w:val="0"/>
                      <w:marRight w:val="0"/>
                      <w:marTop w:val="0"/>
                      <w:marBottom w:val="0"/>
                      <w:divBdr>
                        <w:top w:val="none" w:sz="0" w:space="0" w:color="auto"/>
                        <w:left w:val="none" w:sz="0" w:space="0" w:color="auto"/>
                        <w:bottom w:val="none" w:sz="0" w:space="0" w:color="auto"/>
                        <w:right w:val="none" w:sz="0" w:space="0" w:color="auto"/>
                      </w:divBdr>
                    </w:div>
                  </w:divsChild>
                </w:div>
                <w:div w:id="693120777">
                  <w:marLeft w:val="0"/>
                  <w:marRight w:val="0"/>
                  <w:marTop w:val="0"/>
                  <w:marBottom w:val="0"/>
                  <w:divBdr>
                    <w:top w:val="none" w:sz="0" w:space="0" w:color="auto"/>
                    <w:left w:val="none" w:sz="0" w:space="0" w:color="auto"/>
                    <w:bottom w:val="none" w:sz="0" w:space="0" w:color="auto"/>
                    <w:right w:val="none" w:sz="0" w:space="0" w:color="auto"/>
                  </w:divBdr>
                  <w:divsChild>
                    <w:div w:id="10038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2202">
              <w:marLeft w:val="0"/>
              <w:marRight w:val="0"/>
              <w:marTop w:val="0"/>
              <w:marBottom w:val="0"/>
              <w:divBdr>
                <w:top w:val="none" w:sz="0" w:space="0" w:color="auto"/>
                <w:left w:val="none" w:sz="0" w:space="0" w:color="auto"/>
                <w:bottom w:val="none" w:sz="0" w:space="0" w:color="auto"/>
                <w:right w:val="none" w:sz="0" w:space="0" w:color="auto"/>
              </w:divBdr>
              <w:divsChild>
                <w:div w:id="381751734">
                  <w:marLeft w:val="0"/>
                  <w:marRight w:val="0"/>
                  <w:marTop w:val="0"/>
                  <w:marBottom w:val="0"/>
                  <w:divBdr>
                    <w:top w:val="none" w:sz="0" w:space="0" w:color="auto"/>
                    <w:left w:val="none" w:sz="0" w:space="0" w:color="auto"/>
                    <w:bottom w:val="none" w:sz="0" w:space="0" w:color="auto"/>
                    <w:right w:val="none" w:sz="0" w:space="0" w:color="auto"/>
                  </w:divBdr>
                  <w:divsChild>
                    <w:div w:id="1660574093">
                      <w:marLeft w:val="0"/>
                      <w:marRight w:val="0"/>
                      <w:marTop w:val="0"/>
                      <w:marBottom w:val="0"/>
                      <w:divBdr>
                        <w:top w:val="none" w:sz="0" w:space="0" w:color="auto"/>
                        <w:left w:val="none" w:sz="0" w:space="0" w:color="auto"/>
                        <w:bottom w:val="none" w:sz="0" w:space="0" w:color="auto"/>
                        <w:right w:val="none" w:sz="0" w:space="0" w:color="auto"/>
                      </w:divBdr>
                    </w:div>
                  </w:divsChild>
                </w:div>
                <w:div w:id="328019956">
                  <w:marLeft w:val="0"/>
                  <w:marRight w:val="0"/>
                  <w:marTop w:val="0"/>
                  <w:marBottom w:val="0"/>
                  <w:divBdr>
                    <w:top w:val="none" w:sz="0" w:space="0" w:color="auto"/>
                    <w:left w:val="none" w:sz="0" w:space="0" w:color="auto"/>
                    <w:bottom w:val="none" w:sz="0" w:space="0" w:color="auto"/>
                    <w:right w:val="none" w:sz="0" w:space="0" w:color="auto"/>
                  </w:divBdr>
                  <w:divsChild>
                    <w:div w:id="1424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30515">
          <w:marLeft w:val="0"/>
          <w:marRight w:val="0"/>
          <w:marTop w:val="0"/>
          <w:marBottom w:val="0"/>
          <w:divBdr>
            <w:top w:val="none" w:sz="0" w:space="0" w:color="auto"/>
            <w:left w:val="none" w:sz="0" w:space="0" w:color="auto"/>
            <w:bottom w:val="none" w:sz="0" w:space="0" w:color="auto"/>
            <w:right w:val="none" w:sz="0" w:space="0" w:color="auto"/>
          </w:divBdr>
          <w:divsChild>
            <w:div w:id="479346041">
              <w:marLeft w:val="0"/>
              <w:marRight w:val="0"/>
              <w:marTop w:val="0"/>
              <w:marBottom w:val="0"/>
              <w:divBdr>
                <w:top w:val="none" w:sz="0" w:space="0" w:color="auto"/>
                <w:left w:val="none" w:sz="0" w:space="0" w:color="auto"/>
                <w:bottom w:val="none" w:sz="0" w:space="0" w:color="auto"/>
                <w:right w:val="none" w:sz="0" w:space="0" w:color="auto"/>
              </w:divBdr>
              <w:divsChild>
                <w:div w:id="380832533">
                  <w:marLeft w:val="0"/>
                  <w:marRight w:val="0"/>
                  <w:marTop w:val="0"/>
                  <w:marBottom w:val="0"/>
                  <w:divBdr>
                    <w:top w:val="none" w:sz="0" w:space="0" w:color="auto"/>
                    <w:left w:val="none" w:sz="0" w:space="0" w:color="auto"/>
                    <w:bottom w:val="none" w:sz="0" w:space="0" w:color="auto"/>
                    <w:right w:val="none" w:sz="0" w:space="0" w:color="auto"/>
                  </w:divBdr>
                  <w:divsChild>
                    <w:div w:id="1632515263">
                      <w:marLeft w:val="0"/>
                      <w:marRight w:val="0"/>
                      <w:marTop w:val="0"/>
                      <w:marBottom w:val="0"/>
                      <w:divBdr>
                        <w:top w:val="none" w:sz="0" w:space="0" w:color="auto"/>
                        <w:left w:val="none" w:sz="0" w:space="0" w:color="auto"/>
                        <w:bottom w:val="none" w:sz="0" w:space="0" w:color="auto"/>
                        <w:right w:val="none" w:sz="0" w:space="0" w:color="auto"/>
                      </w:divBdr>
                    </w:div>
                  </w:divsChild>
                </w:div>
                <w:div w:id="961617175">
                  <w:marLeft w:val="0"/>
                  <w:marRight w:val="0"/>
                  <w:marTop w:val="0"/>
                  <w:marBottom w:val="0"/>
                  <w:divBdr>
                    <w:top w:val="none" w:sz="0" w:space="0" w:color="auto"/>
                    <w:left w:val="none" w:sz="0" w:space="0" w:color="auto"/>
                    <w:bottom w:val="none" w:sz="0" w:space="0" w:color="auto"/>
                    <w:right w:val="none" w:sz="0" w:space="0" w:color="auto"/>
                  </w:divBdr>
                  <w:divsChild>
                    <w:div w:id="611281132">
                      <w:marLeft w:val="0"/>
                      <w:marRight w:val="0"/>
                      <w:marTop w:val="0"/>
                      <w:marBottom w:val="0"/>
                      <w:divBdr>
                        <w:top w:val="none" w:sz="0" w:space="0" w:color="auto"/>
                        <w:left w:val="none" w:sz="0" w:space="0" w:color="auto"/>
                        <w:bottom w:val="none" w:sz="0" w:space="0" w:color="auto"/>
                        <w:right w:val="none" w:sz="0" w:space="0" w:color="auto"/>
                      </w:divBdr>
                    </w:div>
                    <w:div w:id="10841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46811">
          <w:marLeft w:val="0"/>
          <w:marRight w:val="0"/>
          <w:marTop w:val="0"/>
          <w:marBottom w:val="0"/>
          <w:divBdr>
            <w:top w:val="none" w:sz="0" w:space="0" w:color="auto"/>
            <w:left w:val="none" w:sz="0" w:space="0" w:color="auto"/>
            <w:bottom w:val="none" w:sz="0" w:space="0" w:color="auto"/>
            <w:right w:val="none" w:sz="0" w:space="0" w:color="auto"/>
          </w:divBdr>
          <w:divsChild>
            <w:div w:id="1638031677">
              <w:marLeft w:val="0"/>
              <w:marRight w:val="0"/>
              <w:marTop w:val="0"/>
              <w:marBottom w:val="0"/>
              <w:divBdr>
                <w:top w:val="none" w:sz="0" w:space="0" w:color="auto"/>
                <w:left w:val="none" w:sz="0" w:space="0" w:color="auto"/>
                <w:bottom w:val="none" w:sz="0" w:space="0" w:color="auto"/>
                <w:right w:val="none" w:sz="0" w:space="0" w:color="auto"/>
              </w:divBdr>
              <w:divsChild>
                <w:div w:id="1376083905">
                  <w:marLeft w:val="0"/>
                  <w:marRight w:val="0"/>
                  <w:marTop w:val="0"/>
                  <w:marBottom w:val="0"/>
                  <w:divBdr>
                    <w:top w:val="none" w:sz="0" w:space="0" w:color="auto"/>
                    <w:left w:val="none" w:sz="0" w:space="0" w:color="auto"/>
                    <w:bottom w:val="none" w:sz="0" w:space="0" w:color="auto"/>
                    <w:right w:val="none" w:sz="0" w:space="0" w:color="auto"/>
                  </w:divBdr>
                  <w:divsChild>
                    <w:div w:id="541407484">
                      <w:marLeft w:val="0"/>
                      <w:marRight w:val="0"/>
                      <w:marTop w:val="0"/>
                      <w:marBottom w:val="0"/>
                      <w:divBdr>
                        <w:top w:val="none" w:sz="0" w:space="0" w:color="auto"/>
                        <w:left w:val="none" w:sz="0" w:space="0" w:color="auto"/>
                        <w:bottom w:val="none" w:sz="0" w:space="0" w:color="auto"/>
                        <w:right w:val="none" w:sz="0" w:space="0" w:color="auto"/>
                      </w:divBdr>
                    </w:div>
                    <w:div w:id="1054815684">
                      <w:marLeft w:val="0"/>
                      <w:marRight w:val="0"/>
                      <w:marTop w:val="0"/>
                      <w:marBottom w:val="0"/>
                      <w:divBdr>
                        <w:top w:val="none" w:sz="0" w:space="0" w:color="auto"/>
                        <w:left w:val="none" w:sz="0" w:space="0" w:color="auto"/>
                        <w:bottom w:val="none" w:sz="0" w:space="0" w:color="auto"/>
                        <w:right w:val="none" w:sz="0" w:space="0" w:color="auto"/>
                      </w:divBdr>
                    </w:div>
                    <w:div w:id="1125076899">
                      <w:marLeft w:val="0"/>
                      <w:marRight w:val="0"/>
                      <w:marTop w:val="0"/>
                      <w:marBottom w:val="0"/>
                      <w:divBdr>
                        <w:top w:val="none" w:sz="0" w:space="0" w:color="auto"/>
                        <w:left w:val="none" w:sz="0" w:space="0" w:color="auto"/>
                        <w:bottom w:val="none" w:sz="0" w:space="0" w:color="auto"/>
                        <w:right w:val="none" w:sz="0" w:space="0" w:color="auto"/>
                      </w:divBdr>
                    </w:div>
                  </w:divsChild>
                </w:div>
                <w:div w:id="970986761">
                  <w:marLeft w:val="0"/>
                  <w:marRight w:val="0"/>
                  <w:marTop w:val="0"/>
                  <w:marBottom w:val="0"/>
                  <w:divBdr>
                    <w:top w:val="none" w:sz="0" w:space="0" w:color="auto"/>
                    <w:left w:val="none" w:sz="0" w:space="0" w:color="auto"/>
                    <w:bottom w:val="none" w:sz="0" w:space="0" w:color="auto"/>
                    <w:right w:val="none" w:sz="0" w:space="0" w:color="auto"/>
                  </w:divBdr>
                  <w:divsChild>
                    <w:div w:id="598951192">
                      <w:marLeft w:val="0"/>
                      <w:marRight w:val="0"/>
                      <w:marTop w:val="0"/>
                      <w:marBottom w:val="0"/>
                      <w:divBdr>
                        <w:top w:val="none" w:sz="0" w:space="0" w:color="auto"/>
                        <w:left w:val="none" w:sz="0" w:space="0" w:color="auto"/>
                        <w:bottom w:val="none" w:sz="0" w:space="0" w:color="auto"/>
                        <w:right w:val="none" w:sz="0" w:space="0" w:color="auto"/>
                      </w:divBdr>
                    </w:div>
                  </w:divsChild>
                </w:div>
                <w:div w:id="1434477544">
                  <w:marLeft w:val="0"/>
                  <w:marRight w:val="0"/>
                  <w:marTop w:val="0"/>
                  <w:marBottom w:val="0"/>
                  <w:divBdr>
                    <w:top w:val="none" w:sz="0" w:space="0" w:color="auto"/>
                    <w:left w:val="none" w:sz="0" w:space="0" w:color="auto"/>
                    <w:bottom w:val="none" w:sz="0" w:space="0" w:color="auto"/>
                    <w:right w:val="none" w:sz="0" w:space="0" w:color="auto"/>
                  </w:divBdr>
                  <w:divsChild>
                    <w:div w:id="2001153582">
                      <w:marLeft w:val="0"/>
                      <w:marRight w:val="0"/>
                      <w:marTop w:val="0"/>
                      <w:marBottom w:val="0"/>
                      <w:divBdr>
                        <w:top w:val="none" w:sz="0" w:space="0" w:color="auto"/>
                        <w:left w:val="none" w:sz="0" w:space="0" w:color="auto"/>
                        <w:bottom w:val="none" w:sz="0" w:space="0" w:color="auto"/>
                        <w:right w:val="none" w:sz="0" w:space="0" w:color="auto"/>
                      </w:divBdr>
                    </w:div>
                    <w:div w:id="749547392">
                      <w:marLeft w:val="0"/>
                      <w:marRight w:val="0"/>
                      <w:marTop w:val="0"/>
                      <w:marBottom w:val="0"/>
                      <w:divBdr>
                        <w:top w:val="none" w:sz="0" w:space="0" w:color="auto"/>
                        <w:left w:val="none" w:sz="0" w:space="0" w:color="auto"/>
                        <w:bottom w:val="none" w:sz="0" w:space="0" w:color="auto"/>
                        <w:right w:val="none" w:sz="0" w:space="0" w:color="auto"/>
                      </w:divBdr>
                    </w:div>
                  </w:divsChild>
                </w:div>
                <w:div w:id="1901406313">
                  <w:marLeft w:val="0"/>
                  <w:marRight w:val="0"/>
                  <w:marTop w:val="0"/>
                  <w:marBottom w:val="0"/>
                  <w:divBdr>
                    <w:top w:val="none" w:sz="0" w:space="0" w:color="auto"/>
                    <w:left w:val="none" w:sz="0" w:space="0" w:color="auto"/>
                    <w:bottom w:val="none" w:sz="0" w:space="0" w:color="auto"/>
                    <w:right w:val="none" w:sz="0" w:space="0" w:color="auto"/>
                  </w:divBdr>
                  <w:divsChild>
                    <w:div w:id="1901361021">
                      <w:marLeft w:val="0"/>
                      <w:marRight w:val="0"/>
                      <w:marTop w:val="0"/>
                      <w:marBottom w:val="0"/>
                      <w:divBdr>
                        <w:top w:val="none" w:sz="0" w:space="0" w:color="auto"/>
                        <w:left w:val="none" w:sz="0" w:space="0" w:color="auto"/>
                        <w:bottom w:val="none" w:sz="0" w:space="0" w:color="auto"/>
                        <w:right w:val="none" w:sz="0" w:space="0" w:color="auto"/>
                      </w:divBdr>
                    </w:div>
                    <w:div w:id="74226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07359">
          <w:marLeft w:val="0"/>
          <w:marRight w:val="0"/>
          <w:marTop w:val="0"/>
          <w:marBottom w:val="0"/>
          <w:divBdr>
            <w:top w:val="none" w:sz="0" w:space="0" w:color="auto"/>
            <w:left w:val="none" w:sz="0" w:space="0" w:color="auto"/>
            <w:bottom w:val="none" w:sz="0" w:space="0" w:color="auto"/>
            <w:right w:val="none" w:sz="0" w:space="0" w:color="auto"/>
          </w:divBdr>
          <w:divsChild>
            <w:div w:id="1770655196">
              <w:marLeft w:val="0"/>
              <w:marRight w:val="0"/>
              <w:marTop w:val="0"/>
              <w:marBottom w:val="0"/>
              <w:divBdr>
                <w:top w:val="none" w:sz="0" w:space="0" w:color="auto"/>
                <w:left w:val="none" w:sz="0" w:space="0" w:color="auto"/>
                <w:bottom w:val="none" w:sz="0" w:space="0" w:color="auto"/>
                <w:right w:val="none" w:sz="0" w:space="0" w:color="auto"/>
              </w:divBdr>
              <w:divsChild>
                <w:div w:id="1955361535">
                  <w:marLeft w:val="0"/>
                  <w:marRight w:val="0"/>
                  <w:marTop w:val="0"/>
                  <w:marBottom w:val="0"/>
                  <w:divBdr>
                    <w:top w:val="none" w:sz="0" w:space="0" w:color="auto"/>
                    <w:left w:val="none" w:sz="0" w:space="0" w:color="auto"/>
                    <w:bottom w:val="none" w:sz="0" w:space="0" w:color="auto"/>
                    <w:right w:val="none" w:sz="0" w:space="0" w:color="auto"/>
                  </w:divBdr>
                  <w:divsChild>
                    <w:div w:id="2102604262">
                      <w:marLeft w:val="0"/>
                      <w:marRight w:val="0"/>
                      <w:marTop w:val="0"/>
                      <w:marBottom w:val="0"/>
                      <w:divBdr>
                        <w:top w:val="none" w:sz="0" w:space="0" w:color="auto"/>
                        <w:left w:val="none" w:sz="0" w:space="0" w:color="auto"/>
                        <w:bottom w:val="none" w:sz="0" w:space="0" w:color="auto"/>
                        <w:right w:val="none" w:sz="0" w:space="0" w:color="auto"/>
                      </w:divBdr>
                    </w:div>
                    <w:div w:id="1674721166">
                      <w:marLeft w:val="0"/>
                      <w:marRight w:val="0"/>
                      <w:marTop w:val="0"/>
                      <w:marBottom w:val="0"/>
                      <w:divBdr>
                        <w:top w:val="none" w:sz="0" w:space="0" w:color="auto"/>
                        <w:left w:val="none" w:sz="0" w:space="0" w:color="auto"/>
                        <w:bottom w:val="none" w:sz="0" w:space="0" w:color="auto"/>
                        <w:right w:val="none" w:sz="0" w:space="0" w:color="auto"/>
                      </w:divBdr>
                    </w:div>
                    <w:div w:id="1718701968">
                      <w:marLeft w:val="0"/>
                      <w:marRight w:val="0"/>
                      <w:marTop w:val="0"/>
                      <w:marBottom w:val="0"/>
                      <w:divBdr>
                        <w:top w:val="none" w:sz="0" w:space="0" w:color="auto"/>
                        <w:left w:val="none" w:sz="0" w:space="0" w:color="auto"/>
                        <w:bottom w:val="none" w:sz="0" w:space="0" w:color="auto"/>
                        <w:right w:val="none" w:sz="0" w:space="0" w:color="auto"/>
                      </w:divBdr>
                    </w:div>
                  </w:divsChild>
                </w:div>
                <w:div w:id="743840741">
                  <w:marLeft w:val="0"/>
                  <w:marRight w:val="0"/>
                  <w:marTop w:val="0"/>
                  <w:marBottom w:val="0"/>
                  <w:divBdr>
                    <w:top w:val="none" w:sz="0" w:space="0" w:color="auto"/>
                    <w:left w:val="none" w:sz="0" w:space="0" w:color="auto"/>
                    <w:bottom w:val="none" w:sz="0" w:space="0" w:color="auto"/>
                    <w:right w:val="none" w:sz="0" w:space="0" w:color="auto"/>
                  </w:divBdr>
                  <w:divsChild>
                    <w:div w:id="1024747755">
                      <w:marLeft w:val="0"/>
                      <w:marRight w:val="0"/>
                      <w:marTop w:val="0"/>
                      <w:marBottom w:val="0"/>
                      <w:divBdr>
                        <w:top w:val="none" w:sz="0" w:space="0" w:color="auto"/>
                        <w:left w:val="none" w:sz="0" w:space="0" w:color="auto"/>
                        <w:bottom w:val="none" w:sz="0" w:space="0" w:color="auto"/>
                        <w:right w:val="none" w:sz="0" w:space="0" w:color="auto"/>
                      </w:divBdr>
                    </w:div>
                  </w:divsChild>
                </w:div>
                <w:div w:id="1066340289">
                  <w:marLeft w:val="0"/>
                  <w:marRight w:val="0"/>
                  <w:marTop w:val="0"/>
                  <w:marBottom w:val="0"/>
                  <w:divBdr>
                    <w:top w:val="none" w:sz="0" w:space="0" w:color="auto"/>
                    <w:left w:val="none" w:sz="0" w:space="0" w:color="auto"/>
                    <w:bottom w:val="none" w:sz="0" w:space="0" w:color="auto"/>
                    <w:right w:val="none" w:sz="0" w:space="0" w:color="auto"/>
                  </w:divBdr>
                  <w:divsChild>
                    <w:div w:id="872619845">
                      <w:marLeft w:val="0"/>
                      <w:marRight w:val="0"/>
                      <w:marTop w:val="0"/>
                      <w:marBottom w:val="0"/>
                      <w:divBdr>
                        <w:top w:val="none" w:sz="0" w:space="0" w:color="auto"/>
                        <w:left w:val="none" w:sz="0" w:space="0" w:color="auto"/>
                        <w:bottom w:val="none" w:sz="0" w:space="0" w:color="auto"/>
                        <w:right w:val="none" w:sz="0" w:space="0" w:color="auto"/>
                      </w:divBdr>
                    </w:div>
                    <w:div w:id="42449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219530">
          <w:marLeft w:val="0"/>
          <w:marRight w:val="0"/>
          <w:marTop w:val="0"/>
          <w:marBottom w:val="0"/>
          <w:divBdr>
            <w:top w:val="none" w:sz="0" w:space="0" w:color="auto"/>
            <w:left w:val="none" w:sz="0" w:space="0" w:color="auto"/>
            <w:bottom w:val="none" w:sz="0" w:space="0" w:color="auto"/>
            <w:right w:val="none" w:sz="0" w:space="0" w:color="auto"/>
          </w:divBdr>
          <w:divsChild>
            <w:div w:id="1986932641">
              <w:marLeft w:val="0"/>
              <w:marRight w:val="0"/>
              <w:marTop w:val="0"/>
              <w:marBottom w:val="0"/>
              <w:divBdr>
                <w:top w:val="none" w:sz="0" w:space="0" w:color="auto"/>
                <w:left w:val="none" w:sz="0" w:space="0" w:color="auto"/>
                <w:bottom w:val="none" w:sz="0" w:space="0" w:color="auto"/>
                <w:right w:val="none" w:sz="0" w:space="0" w:color="auto"/>
              </w:divBdr>
              <w:divsChild>
                <w:div w:id="835926783">
                  <w:marLeft w:val="0"/>
                  <w:marRight w:val="0"/>
                  <w:marTop w:val="0"/>
                  <w:marBottom w:val="0"/>
                  <w:divBdr>
                    <w:top w:val="none" w:sz="0" w:space="0" w:color="auto"/>
                    <w:left w:val="none" w:sz="0" w:space="0" w:color="auto"/>
                    <w:bottom w:val="none" w:sz="0" w:space="0" w:color="auto"/>
                    <w:right w:val="none" w:sz="0" w:space="0" w:color="auto"/>
                  </w:divBdr>
                  <w:divsChild>
                    <w:div w:id="285434439">
                      <w:marLeft w:val="0"/>
                      <w:marRight w:val="0"/>
                      <w:marTop w:val="0"/>
                      <w:marBottom w:val="0"/>
                      <w:divBdr>
                        <w:top w:val="none" w:sz="0" w:space="0" w:color="auto"/>
                        <w:left w:val="none" w:sz="0" w:space="0" w:color="auto"/>
                        <w:bottom w:val="none" w:sz="0" w:space="0" w:color="auto"/>
                        <w:right w:val="none" w:sz="0" w:space="0" w:color="auto"/>
                      </w:divBdr>
                    </w:div>
                    <w:div w:id="1743285841">
                      <w:marLeft w:val="0"/>
                      <w:marRight w:val="0"/>
                      <w:marTop w:val="0"/>
                      <w:marBottom w:val="0"/>
                      <w:divBdr>
                        <w:top w:val="none" w:sz="0" w:space="0" w:color="auto"/>
                        <w:left w:val="none" w:sz="0" w:space="0" w:color="auto"/>
                        <w:bottom w:val="none" w:sz="0" w:space="0" w:color="auto"/>
                        <w:right w:val="none" w:sz="0" w:space="0" w:color="auto"/>
                      </w:divBdr>
                    </w:div>
                  </w:divsChild>
                </w:div>
                <w:div w:id="336463402">
                  <w:marLeft w:val="0"/>
                  <w:marRight w:val="0"/>
                  <w:marTop w:val="0"/>
                  <w:marBottom w:val="0"/>
                  <w:divBdr>
                    <w:top w:val="none" w:sz="0" w:space="0" w:color="auto"/>
                    <w:left w:val="none" w:sz="0" w:space="0" w:color="auto"/>
                    <w:bottom w:val="none" w:sz="0" w:space="0" w:color="auto"/>
                    <w:right w:val="none" w:sz="0" w:space="0" w:color="auto"/>
                  </w:divBdr>
                  <w:divsChild>
                    <w:div w:id="1889025466">
                      <w:marLeft w:val="0"/>
                      <w:marRight w:val="0"/>
                      <w:marTop w:val="0"/>
                      <w:marBottom w:val="0"/>
                      <w:divBdr>
                        <w:top w:val="none" w:sz="0" w:space="0" w:color="auto"/>
                        <w:left w:val="none" w:sz="0" w:space="0" w:color="auto"/>
                        <w:bottom w:val="none" w:sz="0" w:space="0" w:color="auto"/>
                        <w:right w:val="none" w:sz="0" w:space="0" w:color="auto"/>
                      </w:divBdr>
                    </w:div>
                  </w:divsChild>
                </w:div>
                <w:div w:id="1820227024">
                  <w:marLeft w:val="0"/>
                  <w:marRight w:val="0"/>
                  <w:marTop w:val="0"/>
                  <w:marBottom w:val="0"/>
                  <w:divBdr>
                    <w:top w:val="none" w:sz="0" w:space="0" w:color="auto"/>
                    <w:left w:val="none" w:sz="0" w:space="0" w:color="auto"/>
                    <w:bottom w:val="none" w:sz="0" w:space="0" w:color="auto"/>
                    <w:right w:val="none" w:sz="0" w:space="0" w:color="auto"/>
                  </w:divBdr>
                  <w:divsChild>
                    <w:div w:id="2052535372">
                      <w:marLeft w:val="0"/>
                      <w:marRight w:val="0"/>
                      <w:marTop w:val="0"/>
                      <w:marBottom w:val="0"/>
                      <w:divBdr>
                        <w:top w:val="none" w:sz="0" w:space="0" w:color="auto"/>
                        <w:left w:val="none" w:sz="0" w:space="0" w:color="auto"/>
                        <w:bottom w:val="none" w:sz="0" w:space="0" w:color="auto"/>
                        <w:right w:val="none" w:sz="0" w:space="0" w:color="auto"/>
                      </w:divBdr>
                    </w:div>
                  </w:divsChild>
                </w:div>
                <w:div w:id="1263951002">
                  <w:marLeft w:val="0"/>
                  <w:marRight w:val="0"/>
                  <w:marTop w:val="0"/>
                  <w:marBottom w:val="0"/>
                  <w:divBdr>
                    <w:top w:val="none" w:sz="0" w:space="0" w:color="auto"/>
                    <w:left w:val="none" w:sz="0" w:space="0" w:color="auto"/>
                    <w:bottom w:val="none" w:sz="0" w:space="0" w:color="auto"/>
                    <w:right w:val="none" w:sz="0" w:space="0" w:color="auto"/>
                  </w:divBdr>
                  <w:divsChild>
                    <w:div w:id="1226406462">
                      <w:marLeft w:val="0"/>
                      <w:marRight w:val="0"/>
                      <w:marTop w:val="0"/>
                      <w:marBottom w:val="0"/>
                      <w:divBdr>
                        <w:top w:val="none" w:sz="0" w:space="0" w:color="auto"/>
                        <w:left w:val="none" w:sz="0" w:space="0" w:color="auto"/>
                        <w:bottom w:val="none" w:sz="0" w:space="0" w:color="auto"/>
                        <w:right w:val="none" w:sz="0" w:space="0" w:color="auto"/>
                      </w:divBdr>
                    </w:div>
                  </w:divsChild>
                </w:div>
                <w:div w:id="1896311111">
                  <w:marLeft w:val="0"/>
                  <w:marRight w:val="0"/>
                  <w:marTop w:val="0"/>
                  <w:marBottom w:val="0"/>
                  <w:divBdr>
                    <w:top w:val="none" w:sz="0" w:space="0" w:color="auto"/>
                    <w:left w:val="none" w:sz="0" w:space="0" w:color="auto"/>
                    <w:bottom w:val="none" w:sz="0" w:space="0" w:color="auto"/>
                    <w:right w:val="none" w:sz="0" w:space="0" w:color="auto"/>
                  </w:divBdr>
                  <w:divsChild>
                    <w:div w:id="787238892">
                      <w:marLeft w:val="0"/>
                      <w:marRight w:val="0"/>
                      <w:marTop w:val="0"/>
                      <w:marBottom w:val="0"/>
                      <w:divBdr>
                        <w:top w:val="none" w:sz="0" w:space="0" w:color="auto"/>
                        <w:left w:val="none" w:sz="0" w:space="0" w:color="auto"/>
                        <w:bottom w:val="none" w:sz="0" w:space="0" w:color="auto"/>
                        <w:right w:val="none" w:sz="0" w:space="0" w:color="auto"/>
                      </w:divBdr>
                    </w:div>
                    <w:div w:id="10208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0200">
          <w:marLeft w:val="0"/>
          <w:marRight w:val="0"/>
          <w:marTop w:val="0"/>
          <w:marBottom w:val="0"/>
          <w:divBdr>
            <w:top w:val="none" w:sz="0" w:space="0" w:color="auto"/>
            <w:left w:val="none" w:sz="0" w:space="0" w:color="auto"/>
            <w:bottom w:val="none" w:sz="0" w:space="0" w:color="auto"/>
            <w:right w:val="none" w:sz="0" w:space="0" w:color="auto"/>
          </w:divBdr>
          <w:divsChild>
            <w:div w:id="383606080">
              <w:marLeft w:val="0"/>
              <w:marRight w:val="0"/>
              <w:marTop w:val="0"/>
              <w:marBottom w:val="0"/>
              <w:divBdr>
                <w:top w:val="none" w:sz="0" w:space="0" w:color="auto"/>
                <w:left w:val="none" w:sz="0" w:space="0" w:color="auto"/>
                <w:bottom w:val="none" w:sz="0" w:space="0" w:color="auto"/>
                <w:right w:val="none" w:sz="0" w:space="0" w:color="auto"/>
              </w:divBdr>
              <w:divsChild>
                <w:div w:id="645820426">
                  <w:marLeft w:val="0"/>
                  <w:marRight w:val="0"/>
                  <w:marTop w:val="0"/>
                  <w:marBottom w:val="0"/>
                  <w:divBdr>
                    <w:top w:val="none" w:sz="0" w:space="0" w:color="auto"/>
                    <w:left w:val="none" w:sz="0" w:space="0" w:color="auto"/>
                    <w:bottom w:val="none" w:sz="0" w:space="0" w:color="auto"/>
                    <w:right w:val="none" w:sz="0" w:space="0" w:color="auto"/>
                  </w:divBdr>
                  <w:divsChild>
                    <w:div w:id="400367009">
                      <w:marLeft w:val="0"/>
                      <w:marRight w:val="0"/>
                      <w:marTop w:val="0"/>
                      <w:marBottom w:val="0"/>
                      <w:divBdr>
                        <w:top w:val="none" w:sz="0" w:space="0" w:color="auto"/>
                        <w:left w:val="none" w:sz="0" w:space="0" w:color="auto"/>
                        <w:bottom w:val="none" w:sz="0" w:space="0" w:color="auto"/>
                        <w:right w:val="none" w:sz="0" w:space="0" w:color="auto"/>
                      </w:divBdr>
                    </w:div>
                    <w:div w:id="1246187003">
                      <w:marLeft w:val="0"/>
                      <w:marRight w:val="0"/>
                      <w:marTop w:val="0"/>
                      <w:marBottom w:val="0"/>
                      <w:divBdr>
                        <w:top w:val="none" w:sz="0" w:space="0" w:color="auto"/>
                        <w:left w:val="none" w:sz="0" w:space="0" w:color="auto"/>
                        <w:bottom w:val="none" w:sz="0" w:space="0" w:color="auto"/>
                        <w:right w:val="none" w:sz="0" w:space="0" w:color="auto"/>
                      </w:divBdr>
                    </w:div>
                  </w:divsChild>
                </w:div>
                <w:div w:id="1866937635">
                  <w:marLeft w:val="0"/>
                  <w:marRight w:val="0"/>
                  <w:marTop w:val="0"/>
                  <w:marBottom w:val="0"/>
                  <w:divBdr>
                    <w:top w:val="none" w:sz="0" w:space="0" w:color="auto"/>
                    <w:left w:val="none" w:sz="0" w:space="0" w:color="auto"/>
                    <w:bottom w:val="none" w:sz="0" w:space="0" w:color="auto"/>
                    <w:right w:val="none" w:sz="0" w:space="0" w:color="auto"/>
                  </w:divBdr>
                  <w:divsChild>
                    <w:div w:id="1768188264">
                      <w:marLeft w:val="0"/>
                      <w:marRight w:val="0"/>
                      <w:marTop w:val="0"/>
                      <w:marBottom w:val="0"/>
                      <w:divBdr>
                        <w:top w:val="none" w:sz="0" w:space="0" w:color="auto"/>
                        <w:left w:val="none" w:sz="0" w:space="0" w:color="auto"/>
                        <w:bottom w:val="none" w:sz="0" w:space="0" w:color="auto"/>
                        <w:right w:val="none" w:sz="0" w:space="0" w:color="auto"/>
                      </w:divBdr>
                    </w:div>
                  </w:divsChild>
                </w:div>
                <w:div w:id="1460417033">
                  <w:marLeft w:val="0"/>
                  <w:marRight w:val="0"/>
                  <w:marTop w:val="0"/>
                  <w:marBottom w:val="0"/>
                  <w:divBdr>
                    <w:top w:val="none" w:sz="0" w:space="0" w:color="auto"/>
                    <w:left w:val="none" w:sz="0" w:space="0" w:color="auto"/>
                    <w:bottom w:val="none" w:sz="0" w:space="0" w:color="auto"/>
                    <w:right w:val="none" w:sz="0" w:space="0" w:color="auto"/>
                  </w:divBdr>
                  <w:divsChild>
                    <w:div w:id="137889595">
                      <w:marLeft w:val="0"/>
                      <w:marRight w:val="0"/>
                      <w:marTop w:val="0"/>
                      <w:marBottom w:val="0"/>
                      <w:divBdr>
                        <w:top w:val="none" w:sz="0" w:space="0" w:color="auto"/>
                        <w:left w:val="none" w:sz="0" w:space="0" w:color="auto"/>
                        <w:bottom w:val="none" w:sz="0" w:space="0" w:color="auto"/>
                        <w:right w:val="none" w:sz="0" w:space="0" w:color="auto"/>
                      </w:divBdr>
                    </w:div>
                    <w:div w:id="175532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475627">
          <w:marLeft w:val="0"/>
          <w:marRight w:val="0"/>
          <w:marTop w:val="0"/>
          <w:marBottom w:val="0"/>
          <w:divBdr>
            <w:top w:val="none" w:sz="0" w:space="0" w:color="auto"/>
            <w:left w:val="none" w:sz="0" w:space="0" w:color="auto"/>
            <w:bottom w:val="none" w:sz="0" w:space="0" w:color="auto"/>
            <w:right w:val="none" w:sz="0" w:space="0" w:color="auto"/>
          </w:divBdr>
          <w:divsChild>
            <w:div w:id="176309657">
              <w:marLeft w:val="0"/>
              <w:marRight w:val="0"/>
              <w:marTop w:val="0"/>
              <w:marBottom w:val="0"/>
              <w:divBdr>
                <w:top w:val="none" w:sz="0" w:space="0" w:color="auto"/>
                <w:left w:val="none" w:sz="0" w:space="0" w:color="auto"/>
                <w:bottom w:val="none" w:sz="0" w:space="0" w:color="auto"/>
                <w:right w:val="none" w:sz="0" w:space="0" w:color="auto"/>
              </w:divBdr>
              <w:divsChild>
                <w:div w:id="1290937907">
                  <w:marLeft w:val="0"/>
                  <w:marRight w:val="0"/>
                  <w:marTop w:val="0"/>
                  <w:marBottom w:val="0"/>
                  <w:divBdr>
                    <w:top w:val="none" w:sz="0" w:space="0" w:color="auto"/>
                    <w:left w:val="none" w:sz="0" w:space="0" w:color="auto"/>
                    <w:bottom w:val="none" w:sz="0" w:space="0" w:color="auto"/>
                    <w:right w:val="none" w:sz="0" w:space="0" w:color="auto"/>
                  </w:divBdr>
                  <w:divsChild>
                    <w:div w:id="1181702896">
                      <w:marLeft w:val="0"/>
                      <w:marRight w:val="0"/>
                      <w:marTop w:val="0"/>
                      <w:marBottom w:val="0"/>
                      <w:divBdr>
                        <w:top w:val="none" w:sz="0" w:space="0" w:color="auto"/>
                        <w:left w:val="none" w:sz="0" w:space="0" w:color="auto"/>
                        <w:bottom w:val="none" w:sz="0" w:space="0" w:color="auto"/>
                        <w:right w:val="none" w:sz="0" w:space="0" w:color="auto"/>
                      </w:divBdr>
                    </w:div>
                  </w:divsChild>
                </w:div>
                <w:div w:id="965231288">
                  <w:marLeft w:val="0"/>
                  <w:marRight w:val="0"/>
                  <w:marTop w:val="0"/>
                  <w:marBottom w:val="0"/>
                  <w:divBdr>
                    <w:top w:val="none" w:sz="0" w:space="0" w:color="auto"/>
                    <w:left w:val="none" w:sz="0" w:space="0" w:color="auto"/>
                    <w:bottom w:val="none" w:sz="0" w:space="0" w:color="auto"/>
                    <w:right w:val="none" w:sz="0" w:space="0" w:color="auto"/>
                  </w:divBdr>
                  <w:divsChild>
                    <w:div w:id="339890500">
                      <w:marLeft w:val="0"/>
                      <w:marRight w:val="0"/>
                      <w:marTop w:val="0"/>
                      <w:marBottom w:val="0"/>
                      <w:divBdr>
                        <w:top w:val="none" w:sz="0" w:space="0" w:color="auto"/>
                        <w:left w:val="none" w:sz="0" w:space="0" w:color="auto"/>
                        <w:bottom w:val="none" w:sz="0" w:space="0" w:color="auto"/>
                        <w:right w:val="none" w:sz="0" w:space="0" w:color="auto"/>
                      </w:divBdr>
                    </w:div>
                  </w:divsChild>
                </w:div>
                <w:div w:id="1000159659">
                  <w:marLeft w:val="0"/>
                  <w:marRight w:val="0"/>
                  <w:marTop w:val="0"/>
                  <w:marBottom w:val="0"/>
                  <w:divBdr>
                    <w:top w:val="none" w:sz="0" w:space="0" w:color="auto"/>
                    <w:left w:val="none" w:sz="0" w:space="0" w:color="auto"/>
                    <w:bottom w:val="none" w:sz="0" w:space="0" w:color="auto"/>
                    <w:right w:val="none" w:sz="0" w:space="0" w:color="auto"/>
                  </w:divBdr>
                  <w:divsChild>
                    <w:div w:id="420376272">
                      <w:marLeft w:val="0"/>
                      <w:marRight w:val="0"/>
                      <w:marTop w:val="0"/>
                      <w:marBottom w:val="0"/>
                      <w:divBdr>
                        <w:top w:val="none" w:sz="0" w:space="0" w:color="auto"/>
                        <w:left w:val="none" w:sz="0" w:space="0" w:color="auto"/>
                        <w:bottom w:val="none" w:sz="0" w:space="0" w:color="auto"/>
                        <w:right w:val="none" w:sz="0" w:space="0" w:color="auto"/>
                      </w:divBdr>
                    </w:div>
                  </w:divsChild>
                </w:div>
                <w:div w:id="439029091">
                  <w:marLeft w:val="0"/>
                  <w:marRight w:val="0"/>
                  <w:marTop w:val="0"/>
                  <w:marBottom w:val="0"/>
                  <w:divBdr>
                    <w:top w:val="none" w:sz="0" w:space="0" w:color="auto"/>
                    <w:left w:val="none" w:sz="0" w:space="0" w:color="auto"/>
                    <w:bottom w:val="none" w:sz="0" w:space="0" w:color="auto"/>
                    <w:right w:val="none" w:sz="0" w:space="0" w:color="auto"/>
                  </w:divBdr>
                  <w:divsChild>
                    <w:div w:id="2134209832">
                      <w:marLeft w:val="0"/>
                      <w:marRight w:val="0"/>
                      <w:marTop w:val="0"/>
                      <w:marBottom w:val="0"/>
                      <w:divBdr>
                        <w:top w:val="none" w:sz="0" w:space="0" w:color="auto"/>
                        <w:left w:val="none" w:sz="0" w:space="0" w:color="auto"/>
                        <w:bottom w:val="none" w:sz="0" w:space="0" w:color="auto"/>
                        <w:right w:val="none" w:sz="0" w:space="0" w:color="auto"/>
                      </w:divBdr>
                    </w:div>
                  </w:divsChild>
                </w:div>
                <w:div w:id="880677391">
                  <w:marLeft w:val="0"/>
                  <w:marRight w:val="0"/>
                  <w:marTop w:val="0"/>
                  <w:marBottom w:val="0"/>
                  <w:divBdr>
                    <w:top w:val="none" w:sz="0" w:space="0" w:color="auto"/>
                    <w:left w:val="none" w:sz="0" w:space="0" w:color="auto"/>
                    <w:bottom w:val="none" w:sz="0" w:space="0" w:color="auto"/>
                    <w:right w:val="none" w:sz="0" w:space="0" w:color="auto"/>
                  </w:divBdr>
                  <w:divsChild>
                    <w:div w:id="323051221">
                      <w:marLeft w:val="0"/>
                      <w:marRight w:val="0"/>
                      <w:marTop w:val="0"/>
                      <w:marBottom w:val="0"/>
                      <w:divBdr>
                        <w:top w:val="none" w:sz="0" w:space="0" w:color="auto"/>
                        <w:left w:val="none" w:sz="0" w:space="0" w:color="auto"/>
                        <w:bottom w:val="none" w:sz="0" w:space="0" w:color="auto"/>
                        <w:right w:val="none" w:sz="0" w:space="0" w:color="auto"/>
                      </w:divBdr>
                    </w:div>
                  </w:divsChild>
                </w:div>
                <w:div w:id="613514011">
                  <w:marLeft w:val="0"/>
                  <w:marRight w:val="0"/>
                  <w:marTop w:val="0"/>
                  <w:marBottom w:val="0"/>
                  <w:divBdr>
                    <w:top w:val="none" w:sz="0" w:space="0" w:color="auto"/>
                    <w:left w:val="none" w:sz="0" w:space="0" w:color="auto"/>
                    <w:bottom w:val="none" w:sz="0" w:space="0" w:color="auto"/>
                    <w:right w:val="none" w:sz="0" w:space="0" w:color="auto"/>
                  </w:divBdr>
                  <w:divsChild>
                    <w:div w:id="1247494269">
                      <w:marLeft w:val="0"/>
                      <w:marRight w:val="0"/>
                      <w:marTop w:val="0"/>
                      <w:marBottom w:val="0"/>
                      <w:divBdr>
                        <w:top w:val="none" w:sz="0" w:space="0" w:color="auto"/>
                        <w:left w:val="none" w:sz="0" w:space="0" w:color="auto"/>
                        <w:bottom w:val="none" w:sz="0" w:space="0" w:color="auto"/>
                        <w:right w:val="none" w:sz="0" w:space="0" w:color="auto"/>
                      </w:divBdr>
                    </w:div>
                  </w:divsChild>
                </w:div>
                <w:div w:id="1238398372">
                  <w:marLeft w:val="0"/>
                  <w:marRight w:val="0"/>
                  <w:marTop w:val="0"/>
                  <w:marBottom w:val="0"/>
                  <w:divBdr>
                    <w:top w:val="none" w:sz="0" w:space="0" w:color="auto"/>
                    <w:left w:val="none" w:sz="0" w:space="0" w:color="auto"/>
                    <w:bottom w:val="none" w:sz="0" w:space="0" w:color="auto"/>
                    <w:right w:val="none" w:sz="0" w:space="0" w:color="auto"/>
                  </w:divBdr>
                  <w:divsChild>
                    <w:div w:id="1528523895">
                      <w:marLeft w:val="0"/>
                      <w:marRight w:val="0"/>
                      <w:marTop w:val="0"/>
                      <w:marBottom w:val="0"/>
                      <w:divBdr>
                        <w:top w:val="none" w:sz="0" w:space="0" w:color="auto"/>
                        <w:left w:val="none" w:sz="0" w:space="0" w:color="auto"/>
                        <w:bottom w:val="none" w:sz="0" w:space="0" w:color="auto"/>
                        <w:right w:val="none" w:sz="0" w:space="0" w:color="auto"/>
                      </w:divBdr>
                    </w:div>
                  </w:divsChild>
                </w:div>
                <w:div w:id="1038892142">
                  <w:marLeft w:val="0"/>
                  <w:marRight w:val="0"/>
                  <w:marTop w:val="0"/>
                  <w:marBottom w:val="0"/>
                  <w:divBdr>
                    <w:top w:val="none" w:sz="0" w:space="0" w:color="auto"/>
                    <w:left w:val="none" w:sz="0" w:space="0" w:color="auto"/>
                    <w:bottom w:val="none" w:sz="0" w:space="0" w:color="auto"/>
                    <w:right w:val="none" w:sz="0" w:space="0" w:color="auto"/>
                  </w:divBdr>
                  <w:divsChild>
                    <w:div w:id="698244528">
                      <w:marLeft w:val="0"/>
                      <w:marRight w:val="0"/>
                      <w:marTop w:val="0"/>
                      <w:marBottom w:val="0"/>
                      <w:divBdr>
                        <w:top w:val="none" w:sz="0" w:space="0" w:color="auto"/>
                        <w:left w:val="none" w:sz="0" w:space="0" w:color="auto"/>
                        <w:bottom w:val="none" w:sz="0" w:space="0" w:color="auto"/>
                        <w:right w:val="none" w:sz="0" w:space="0" w:color="auto"/>
                      </w:divBdr>
                    </w:div>
                  </w:divsChild>
                </w:div>
                <w:div w:id="941454963">
                  <w:marLeft w:val="0"/>
                  <w:marRight w:val="0"/>
                  <w:marTop w:val="0"/>
                  <w:marBottom w:val="0"/>
                  <w:divBdr>
                    <w:top w:val="none" w:sz="0" w:space="0" w:color="auto"/>
                    <w:left w:val="none" w:sz="0" w:space="0" w:color="auto"/>
                    <w:bottom w:val="none" w:sz="0" w:space="0" w:color="auto"/>
                    <w:right w:val="none" w:sz="0" w:space="0" w:color="auto"/>
                  </w:divBdr>
                  <w:divsChild>
                    <w:div w:id="1747875680">
                      <w:marLeft w:val="0"/>
                      <w:marRight w:val="0"/>
                      <w:marTop w:val="0"/>
                      <w:marBottom w:val="0"/>
                      <w:divBdr>
                        <w:top w:val="none" w:sz="0" w:space="0" w:color="auto"/>
                        <w:left w:val="none" w:sz="0" w:space="0" w:color="auto"/>
                        <w:bottom w:val="none" w:sz="0" w:space="0" w:color="auto"/>
                        <w:right w:val="none" w:sz="0" w:space="0" w:color="auto"/>
                      </w:divBdr>
                    </w:div>
                  </w:divsChild>
                </w:div>
                <w:div w:id="276302829">
                  <w:marLeft w:val="0"/>
                  <w:marRight w:val="0"/>
                  <w:marTop w:val="0"/>
                  <w:marBottom w:val="0"/>
                  <w:divBdr>
                    <w:top w:val="none" w:sz="0" w:space="0" w:color="auto"/>
                    <w:left w:val="none" w:sz="0" w:space="0" w:color="auto"/>
                    <w:bottom w:val="none" w:sz="0" w:space="0" w:color="auto"/>
                    <w:right w:val="none" w:sz="0" w:space="0" w:color="auto"/>
                  </w:divBdr>
                  <w:divsChild>
                    <w:div w:id="1728842012">
                      <w:marLeft w:val="0"/>
                      <w:marRight w:val="0"/>
                      <w:marTop w:val="0"/>
                      <w:marBottom w:val="0"/>
                      <w:divBdr>
                        <w:top w:val="none" w:sz="0" w:space="0" w:color="auto"/>
                        <w:left w:val="none" w:sz="0" w:space="0" w:color="auto"/>
                        <w:bottom w:val="none" w:sz="0" w:space="0" w:color="auto"/>
                        <w:right w:val="none" w:sz="0" w:space="0" w:color="auto"/>
                      </w:divBdr>
                    </w:div>
                    <w:div w:id="34374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94153">
          <w:marLeft w:val="0"/>
          <w:marRight w:val="0"/>
          <w:marTop w:val="0"/>
          <w:marBottom w:val="0"/>
          <w:divBdr>
            <w:top w:val="none" w:sz="0" w:space="0" w:color="auto"/>
            <w:left w:val="none" w:sz="0" w:space="0" w:color="auto"/>
            <w:bottom w:val="none" w:sz="0" w:space="0" w:color="auto"/>
            <w:right w:val="none" w:sz="0" w:space="0" w:color="auto"/>
          </w:divBdr>
          <w:divsChild>
            <w:div w:id="1780485200">
              <w:marLeft w:val="0"/>
              <w:marRight w:val="0"/>
              <w:marTop w:val="0"/>
              <w:marBottom w:val="0"/>
              <w:divBdr>
                <w:top w:val="none" w:sz="0" w:space="0" w:color="auto"/>
                <w:left w:val="none" w:sz="0" w:space="0" w:color="auto"/>
                <w:bottom w:val="none" w:sz="0" w:space="0" w:color="auto"/>
                <w:right w:val="none" w:sz="0" w:space="0" w:color="auto"/>
              </w:divBdr>
              <w:divsChild>
                <w:div w:id="1538660484">
                  <w:marLeft w:val="0"/>
                  <w:marRight w:val="0"/>
                  <w:marTop w:val="0"/>
                  <w:marBottom w:val="0"/>
                  <w:divBdr>
                    <w:top w:val="none" w:sz="0" w:space="0" w:color="auto"/>
                    <w:left w:val="none" w:sz="0" w:space="0" w:color="auto"/>
                    <w:bottom w:val="none" w:sz="0" w:space="0" w:color="auto"/>
                    <w:right w:val="none" w:sz="0" w:space="0" w:color="auto"/>
                  </w:divBdr>
                  <w:divsChild>
                    <w:div w:id="221672438">
                      <w:marLeft w:val="0"/>
                      <w:marRight w:val="0"/>
                      <w:marTop w:val="0"/>
                      <w:marBottom w:val="0"/>
                      <w:divBdr>
                        <w:top w:val="none" w:sz="0" w:space="0" w:color="auto"/>
                        <w:left w:val="none" w:sz="0" w:space="0" w:color="auto"/>
                        <w:bottom w:val="none" w:sz="0" w:space="0" w:color="auto"/>
                        <w:right w:val="none" w:sz="0" w:space="0" w:color="auto"/>
                      </w:divBdr>
                    </w:div>
                  </w:divsChild>
                </w:div>
                <w:div w:id="1392652962">
                  <w:marLeft w:val="0"/>
                  <w:marRight w:val="0"/>
                  <w:marTop w:val="0"/>
                  <w:marBottom w:val="0"/>
                  <w:divBdr>
                    <w:top w:val="none" w:sz="0" w:space="0" w:color="auto"/>
                    <w:left w:val="none" w:sz="0" w:space="0" w:color="auto"/>
                    <w:bottom w:val="none" w:sz="0" w:space="0" w:color="auto"/>
                    <w:right w:val="none" w:sz="0" w:space="0" w:color="auto"/>
                  </w:divBdr>
                  <w:divsChild>
                    <w:div w:id="478225693">
                      <w:marLeft w:val="0"/>
                      <w:marRight w:val="0"/>
                      <w:marTop w:val="0"/>
                      <w:marBottom w:val="0"/>
                      <w:divBdr>
                        <w:top w:val="none" w:sz="0" w:space="0" w:color="auto"/>
                        <w:left w:val="none" w:sz="0" w:space="0" w:color="auto"/>
                        <w:bottom w:val="none" w:sz="0" w:space="0" w:color="auto"/>
                        <w:right w:val="none" w:sz="0" w:space="0" w:color="auto"/>
                      </w:divBdr>
                    </w:div>
                  </w:divsChild>
                </w:div>
                <w:div w:id="1645087836">
                  <w:marLeft w:val="0"/>
                  <w:marRight w:val="0"/>
                  <w:marTop w:val="0"/>
                  <w:marBottom w:val="0"/>
                  <w:divBdr>
                    <w:top w:val="none" w:sz="0" w:space="0" w:color="auto"/>
                    <w:left w:val="none" w:sz="0" w:space="0" w:color="auto"/>
                    <w:bottom w:val="none" w:sz="0" w:space="0" w:color="auto"/>
                    <w:right w:val="none" w:sz="0" w:space="0" w:color="auto"/>
                  </w:divBdr>
                  <w:divsChild>
                    <w:div w:id="105471535">
                      <w:marLeft w:val="0"/>
                      <w:marRight w:val="0"/>
                      <w:marTop w:val="0"/>
                      <w:marBottom w:val="0"/>
                      <w:divBdr>
                        <w:top w:val="none" w:sz="0" w:space="0" w:color="auto"/>
                        <w:left w:val="none" w:sz="0" w:space="0" w:color="auto"/>
                        <w:bottom w:val="none" w:sz="0" w:space="0" w:color="auto"/>
                        <w:right w:val="none" w:sz="0" w:space="0" w:color="auto"/>
                      </w:divBdr>
                    </w:div>
                  </w:divsChild>
                </w:div>
                <w:div w:id="1117873299">
                  <w:marLeft w:val="0"/>
                  <w:marRight w:val="0"/>
                  <w:marTop w:val="0"/>
                  <w:marBottom w:val="0"/>
                  <w:divBdr>
                    <w:top w:val="none" w:sz="0" w:space="0" w:color="auto"/>
                    <w:left w:val="none" w:sz="0" w:space="0" w:color="auto"/>
                    <w:bottom w:val="none" w:sz="0" w:space="0" w:color="auto"/>
                    <w:right w:val="none" w:sz="0" w:space="0" w:color="auto"/>
                  </w:divBdr>
                  <w:divsChild>
                    <w:div w:id="728187804">
                      <w:marLeft w:val="0"/>
                      <w:marRight w:val="0"/>
                      <w:marTop w:val="0"/>
                      <w:marBottom w:val="0"/>
                      <w:divBdr>
                        <w:top w:val="none" w:sz="0" w:space="0" w:color="auto"/>
                        <w:left w:val="none" w:sz="0" w:space="0" w:color="auto"/>
                        <w:bottom w:val="none" w:sz="0" w:space="0" w:color="auto"/>
                        <w:right w:val="none" w:sz="0" w:space="0" w:color="auto"/>
                      </w:divBdr>
                    </w:div>
                  </w:divsChild>
                </w:div>
                <w:div w:id="545218732">
                  <w:marLeft w:val="0"/>
                  <w:marRight w:val="0"/>
                  <w:marTop w:val="0"/>
                  <w:marBottom w:val="0"/>
                  <w:divBdr>
                    <w:top w:val="none" w:sz="0" w:space="0" w:color="auto"/>
                    <w:left w:val="none" w:sz="0" w:space="0" w:color="auto"/>
                    <w:bottom w:val="none" w:sz="0" w:space="0" w:color="auto"/>
                    <w:right w:val="none" w:sz="0" w:space="0" w:color="auto"/>
                  </w:divBdr>
                  <w:divsChild>
                    <w:div w:id="143855061">
                      <w:marLeft w:val="0"/>
                      <w:marRight w:val="0"/>
                      <w:marTop w:val="0"/>
                      <w:marBottom w:val="0"/>
                      <w:divBdr>
                        <w:top w:val="none" w:sz="0" w:space="0" w:color="auto"/>
                        <w:left w:val="none" w:sz="0" w:space="0" w:color="auto"/>
                        <w:bottom w:val="none" w:sz="0" w:space="0" w:color="auto"/>
                        <w:right w:val="none" w:sz="0" w:space="0" w:color="auto"/>
                      </w:divBdr>
                    </w:div>
                  </w:divsChild>
                </w:div>
                <w:div w:id="334650246">
                  <w:marLeft w:val="0"/>
                  <w:marRight w:val="0"/>
                  <w:marTop w:val="0"/>
                  <w:marBottom w:val="0"/>
                  <w:divBdr>
                    <w:top w:val="none" w:sz="0" w:space="0" w:color="auto"/>
                    <w:left w:val="none" w:sz="0" w:space="0" w:color="auto"/>
                    <w:bottom w:val="none" w:sz="0" w:space="0" w:color="auto"/>
                    <w:right w:val="none" w:sz="0" w:space="0" w:color="auto"/>
                  </w:divBdr>
                  <w:divsChild>
                    <w:div w:id="982538473">
                      <w:marLeft w:val="0"/>
                      <w:marRight w:val="0"/>
                      <w:marTop w:val="0"/>
                      <w:marBottom w:val="0"/>
                      <w:divBdr>
                        <w:top w:val="none" w:sz="0" w:space="0" w:color="auto"/>
                        <w:left w:val="none" w:sz="0" w:space="0" w:color="auto"/>
                        <w:bottom w:val="none" w:sz="0" w:space="0" w:color="auto"/>
                        <w:right w:val="none" w:sz="0" w:space="0" w:color="auto"/>
                      </w:divBdr>
                    </w:div>
                  </w:divsChild>
                </w:div>
                <w:div w:id="1660379993">
                  <w:marLeft w:val="0"/>
                  <w:marRight w:val="0"/>
                  <w:marTop w:val="0"/>
                  <w:marBottom w:val="0"/>
                  <w:divBdr>
                    <w:top w:val="none" w:sz="0" w:space="0" w:color="auto"/>
                    <w:left w:val="none" w:sz="0" w:space="0" w:color="auto"/>
                    <w:bottom w:val="none" w:sz="0" w:space="0" w:color="auto"/>
                    <w:right w:val="none" w:sz="0" w:space="0" w:color="auto"/>
                  </w:divBdr>
                  <w:divsChild>
                    <w:div w:id="62067486">
                      <w:marLeft w:val="0"/>
                      <w:marRight w:val="0"/>
                      <w:marTop w:val="0"/>
                      <w:marBottom w:val="0"/>
                      <w:divBdr>
                        <w:top w:val="none" w:sz="0" w:space="0" w:color="auto"/>
                        <w:left w:val="none" w:sz="0" w:space="0" w:color="auto"/>
                        <w:bottom w:val="none" w:sz="0" w:space="0" w:color="auto"/>
                        <w:right w:val="none" w:sz="0" w:space="0" w:color="auto"/>
                      </w:divBdr>
                    </w:div>
                  </w:divsChild>
                </w:div>
                <w:div w:id="1931113722">
                  <w:marLeft w:val="0"/>
                  <w:marRight w:val="0"/>
                  <w:marTop w:val="0"/>
                  <w:marBottom w:val="0"/>
                  <w:divBdr>
                    <w:top w:val="none" w:sz="0" w:space="0" w:color="auto"/>
                    <w:left w:val="none" w:sz="0" w:space="0" w:color="auto"/>
                    <w:bottom w:val="none" w:sz="0" w:space="0" w:color="auto"/>
                    <w:right w:val="none" w:sz="0" w:space="0" w:color="auto"/>
                  </w:divBdr>
                  <w:divsChild>
                    <w:div w:id="1711152270">
                      <w:marLeft w:val="0"/>
                      <w:marRight w:val="0"/>
                      <w:marTop w:val="0"/>
                      <w:marBottom w:val="0"/>
                      <w:divBdr>
                        <w:top w:val="none" w:sz="0" w:space="0" w:color="auto"/>
                        <w:left w:val="none" w:sz="0" w:space="0" w:color="auto"/>
                        <w:bottom w:val="none" w:sz="0" w:space="0" w:color="auto"/>
                        <w:right w:val="none" w:sz="0" w:space="0" w:color="auto"/>
                      </w:divBdr>
                    </w:div>
                  </w:divsChild>
                </w:div>
                <w:div w:id="1338539827">
                  <w:marLeft w:val="0"/>
                  <w:marRight w:val="0"/>
                  <w:marTop w:val="0"/>
                  <w:marBottom w:val="0"/>
                  <w:divBdr>
                    <w:top w:val="none" w:sz="0" w:space="0" w:color="auto"/>
                    <w:left w:val="none" w:sz="0" w:space="0" w:color="auto"/>
                    <w:bottom w:val="none" w:sz="0" w:space="0" w:color="auto"/>
                    <w:right w:val="none" w:sz="0" w:space="0" w:color="auto"/>
                  </w:divBdr>
                  <w:divsChild>
                    <w:div w:id="1685134505">
                      <w:marLeft w:val="0"/>
                      <w:marRight w:val="0"/>
                      <w:marTop w:val="0"/>
                      <w:marBottom w:val="0"/>
                      <w:divBdr>
                        <w:top w:val="none" w:sz="0" w:space="0" w:color="auto"/>
                        <w:left w:val="none" w:sz="0" w:space="0" w:color="auto"/>
                        <w:bottom w:val="none" w:sz="0" w:space="0" w:color="auto"/>
                        <w:right w:val="none" w:sz="0" w:space="0" w:color="auto"/>
                      </w:divBdr>
                    </w:div>
                    <w:div w:id="5702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4533">
          <w:marLeft w:val="0"/>
          <w:marRight w:val="0"/>
          <w:marTop w:val="0"/>
          <w:marBottom w:val="0"/>
          <w:divBdr>
            <w:top w:val="none" w:sz="0" w:space="0" w:color="auto"/>
            <w:left w:val="none" w:sz="0" w:space="0" w:color="auto"/>
            <w:bottom w:val="none" w:sz="0" w:space="0" w:color="auto"/>
            <w:right w:val="none" w:sz="0" w:space="0" w:color="auto"/>
          </w:divBdr>
          <w:divsChild>
            <w:div w:id="955285169">
              <w:marLeft w:val="0"/>
              <w:marRight w:val="0"/>
              <w:marTop w:val="0"/>
              <w:marBottom w:val="0"/>
              <w:divBdr>
                <w:top w:val="none" w:sz="0" w:space="0" w:color="auto"/>
                <w:left w:val="none" w:sz="0" w:space="0" w:color="auto"/>
                <w:bottom w:val="none" w:sz="0" w:space="0" w:color="auto"/>
                <w:right w:val="none" w:sz="0" w:space="0" w:color="auto"/>
              </w:divBdr>
              <w:divsChild>
                <w:div w:id="1283732113">
                  <w:marLeft w:val="0"/>
                  <w:marRight w:val="0"/>
                  <w:marTop w:val="0"/>
                  <w:marBottom w:val="0"/>
                  <w:divBdr>
                    <w:top w:val="none" w:sz="0" w:space="0" w:color="auto"/>
                    <w:left w:val="none" w:sz="0" w:space="0" w:color="auto"/>
                    <w:bottom w:val="none" w:sz="0" w:space="0" w:color="auto"/>
                    <w:right w:val="none" w:sz="0" w:space="0" w:color="auto"/>
                  </w:divBdr>
                  <w:divsChild>
                    <w:div w:id="347829555">
                      <w:marLeft w:val="0"/>
                      <w:marRight w:val="0"/>
                      <w:marTop w:val="0"/>
                      <w:marBottom w:val="0"/>
                      <w:divBdr>
                        <w:top w:val="none" w:sz="0" w:space="0" w:color="auto"/>
                        <w:left w:val="none" w:sz="0" w:space="0" w:color="auto"/>
                        <w:bottom w:val="none" w:sz="0" w:space="0" w:color="auto"/>
                        <w:right w:val="none" w:sz="0" w:space="0" w:color="auto"/>
                      </w:divBdr>
                    </w:div>
                  </w:divsChild>
                </w:div>
                <w:div w:id="1867597433">
                  <w:marLeft w:val="0"/>
                  <w:marRight w:val="0"/>
                  <w:marTop w:val="0"/>
                  <w:marBottom w:val="0"/>
                  <w:divBdr>
                    <w:top w:val="none" w:sz="0" w:space="0" w:color="auto"/>
                    <w:left w:val="none" w:sz="0" w:space="0" w:color="auto"/>
                    <w:bottom w:val="none" w:sz="0" w:space="0" w:color="auto"/>
                    <w:right w:val="none" w:sz="0" w:space="0" w:color="auto"/>
                  </w:divBdr>
                  <w:divsChild>
                    <w:div w:id="1918634734">
                      <w:marLeft w:val="0"/>
                      <w:marRight w:val="0"/>
                      <w:marTop w:val="0"/>
                      <w:marBottom w:val="0"/>
                      <w:divBdr>
                        <w:top w:val="none" w:sz="0" w:space="0" w:color="auto"/>
                        <w:left w:val="none" w:sz="0" w:space="0" w:color="auto"/>
                        <w:bottom w:val="none" w:sz="0" w:space="0" w:color="auto"/>
                        <w:right w:val="none" w:sz="0" w:space="0" w:color="auto"/>
                      </w:divBdr>
                    </w:div>
                    <w:div w:id="13336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90736">
          <w:marLeft w:val="0"/>
          <w:marRight w:val="0"/>
          <w:marTop w:val="0"/>
          <w:marBottom w:val="0"/>
          <w:divBdr>
            <w:top w:val="none" w:sz="0" w:space="0" w:color="auto"/>
            <w:left w:val="none" w:sz="0" w:space="0" w:color="auto"/>
            <w:bottom w:val="none" w:sz="0" w:space="0" w:color="auto"/>
            <w:right w:val="none" w:sz="0" w:space="0" w:color="auto"/>
          </w:divBdr>
          <w:divsChild>
            <w:div w:id="2129540989">
              <w:marLeft w:val="0"/>
              <w:marRight w:val="0"/>
              <w:marTop w:val="0"/>
              <w:marBottom w:val="0"/>
              <w:divBdr>
                <w:top w:val="none" w:sz="0" w:space="0" w:color="auto"/>
                <w:left w:val="none" w:sz="0" w:space="0" w:color="auto"/>
                <w:bottom w:val="none" w:sz="0" w:space="0" w:color="auto"/>
                <w:right w:val="none" w:sz="0" w:space="0" w:color="auto"/>
              </w:divBdr>
              <w:divsChild>
                <w:div w:id="1733044587">
                  <w:marLeft w:val="0"/>
                  <w:marRight w:val="0"/>
                  <w:marTop w:val="0"/>
                  <w:marBottom w:val="0"/>
                  <w:divBdr>
                    <w:top w:val="none" w:sz="0" w:space="0" w:color="auto"/>
                    <w:left w:val="none" w:sz="0" w:space="0" w:color="auto"/>
                    <w:bottom w:val="none" w:sz="0" w:space="0" w:color="auto"/>
                    <w:right w:val="none" w:sz="0" w:space="0" w:color="auto"/>
                  </w:divBdr>
                  <w:divsChild>
                    <w:div w:id="891230950">
                      <w:marLeft w:val="0"/>
                      <w:marRight w:val="0"/>
                      <w:marTop w:val="0"/>
                      <w:marBottom w:val="0"/>
                      <w:divBdr>
                        <w:top w:val="none" w:sz="0" w:space="0" w:color="auto"/>
                        <w:left w:val="none" w:sz="0" w:space="0" w:color="auto"/>
                        <w:bottom w:val="none" w:sz="0" w:space="0" w:color="auto"/>
                        <w:right w:val="none" w:sz="0" w:space="0" w:color="auto"/>
                      </w:divBdr>
                    </w:div>
                  </w:divsChild>
                </w:div>
                <w:div w:id="1161965051">
                  <w:marLeft w:val="0"/>
                  <w:marRight w:val="0"/>
                  <w:marTop w:val="0"/>
                  <w:marBottom w:val="0"/>
                  <w:divBdr>
                    <w:top w:val="none" w:sz="0" w:space="0" w:color="auto"/>
                    <w:left w:val="none" w:sz="0" w:space="0" w:color="auto"/>
                    <w:bottom w:val="none" w:sz="0" w:space="0" w:color="auto"/>
                    <w:right w:val="none" w:sz="0" w:space="0" w:color="auto"/>
                  </w:divBdr>
                  <w:divsChild>
                    <w:div w:id="1983194163">
                      <w:marLeft w:val="0"/>
                      <w:marRight w:val="0"/>
                      <w:marTop w:val="0"/>
                      <w:marBottom w:val="0"/>
                      <w:divBdr>
                        <w:top w:val="none" w:sz="0" w:space="0" w:color="auto"/>
                        <w:left w:val="none" w:sz="0" w:space="0" w:color="auto"/>
                        <w:bottom w:val="none" w:sz="0" w:space="0" w:color="auto"/>
                        <w:right w:val="none" w:sz="0" w:space="0" w:color="auto"/>
                      </w:divBdr>
                    </w:div>
                  </w:divsChild>
                </w:div>
                <w:div w:id="740177450">
                  <w:marLeft w:val="0"/>
                  <w:marRight w:val="0"/>
                  <w:marTop w:val="0"/>
                  <w:marBottom w:val="0"/>
                  <w:divBdr>
                    <w:top w:val="none" w:sz="0" w:space="0" w:color="auto"/>
                    <w:left w:val="none" w:sz="0" w:space="0" w:color="auto"/>
                    <w:bottom w:val="none" w:sz="0" w:space="0" w:color="auto"/>
                    <w:right w:val="none" w:sz="0" w:space="0" w:color="auto"/>
                  </w:divBdr>
                  <w:divsChild>
                    <w:div w:id="137308537">
                      <w:marLeft w:val="0"/>
                      <w:marRight w:val="0"/>
                      <w:marTop w:val="0"/>
                      <w:marBottom w:val="0"/>
                      <w:divBdr>
                        <w:top w:val="none" w:sz="0" w:space="0" w:color="auto"/>
                        <w:left w:val="none" w:sz="0" w:space="0" w:color="auto"/>
                        <w:bottom w:val="none" w:sz="0" w:space="0" w:color="auto"/>
                        <w:right w:val="none" w:sz="0" w:space="0" w:color="auto"/>
                      </w:divBdr>
                    </w:div>
                  </w:divsChild>
                </w:div>
                <w:div w:id="1680960905">
                  <w:marLeft w:val="0"/>
                  <w:marRight w:val="0"/>
                  <w:marTop w:val="0"/>
                  <w:marBottom w:val="0"/>
                  <w:divBdr>
                    <w:top w:val="none" w:sz="0" w:space="0" w:color="auto"/>
                    <w:left w:val="none" w:sz="0" w:space="0" w:color="auto"/>
                    <w:bottom w:val="none" w:sz="0" w:space="0" w:color="auto"/>
                    <w:right w:val="none" w:sz="0" w:space="0" w:color="auto"/>
                  </w:divBdr>
                  <w:divsChild>
                    <w:div w:id="2083023729">
                      <w:marLeft w:val="0"/>
                      <w:marRight w:val="0"/>
                      <w:marTop w:val="0"/>
                      <w:marBottom w:val="0"/>
                      <w:divBdr>
                        <w:top w:val="none" w:sz="0" w:space="0" w:color="auto"/>
                        <w:left w:val="none" w:sz="0" w:space="0" w:color="auto"/>
                        <w:bottom w:val="none" w:sz="0" w:space="0" w:color="auto"/>
                        <w:right w:val="none" w:sz="0" w:space="0" w:color="auto"/>
                      </w:divBdr>
                    </w:div>
                  </w:divsChild>
                </w:div>
                <w:div w:id="592856980">
                  <w:marLeft w:val="0"/>
                  <w:marRight w:val="0"/>
                  <w:marTop w:val="0"/>
                  <w:marBottom w:val="0"/>
                  <w:divBdr>
                    <w:top w:val="none" w:sz="0" w:space="0" w:color="auto"/>
                    <w:left w:val="none" w:sz="0" w:space="0" w:color="auto"/>
                    <w:bottom w:val="none" w:sz="0" w:space="0" w:color="auto"/>
                    <w:right w:val="none" w:sz="0" w:space="0" w:color="auto"/>
                  </w:divBdr>
                  <w:divsChild>
                    <w:div w:id="1292438596">
                      <w:marLeft w:val="0"/>
                      <w:marRight w:val="0"/>
                      <w:marTop w:val="0"/>
                      <w:marBottom w:val="0"/>
                      <w:divBdr>
                        <w:top w:val="none" w:sz="0" w:space="0" w:color="auto"/>
                        <w:left w:val="none" w:sz="0" w:space="0" w:color="auto"/>
                        <w:bottom w:val="none" w:sz="0" w:space="0" w:color="auto"/>
                        <w:right w:val="none" w:sz="0" w:space="0" w:color="auto"/>
                      </w:divBdr>
                    </w:div>
                  </w:divsChild>
                </w:div>
                <w:div w:id="1320496902">
                  <w:marLeft w:val="0"/>
                  <w:marRight w:val="0"/>
                  <w:marTop w:val="0"/>
                  <w:marBottom w:val="0"/>
                  <w:divBdr>
                    <w:top w:val="none" w:sz="0" w:space="0" w:color="auto"/>
                    <w:left w:val="none" w:sz="0" w:space="0" w:color="auto"/>
                    <w:bottom w:val="none" w:sz="0" w:space="0" w:color="auto"/>
                    <w:right w:val="none" w:sz="0" w:space="0" w:color="auto"/>
                  </w:divBdr>
                  <w:divsChild>
                    <w:div w:id="196822017">
                      <w:marLeft w:val="0"/>
                      <w:marRight w:val="0"/>
                      <w:marTop w:val="0"/>
                      <w:marBottom w:val="0"/>
                      <w:divBdr>
                        <w:top w:val="none" w:sz="0" w:space="0" w:color="auto"/>
                        <w:left w:val="none" w:sz="0" w:space="0" w:color="auto"/>
                        <w:bottom w:val="none" w:sz="0" w:space="0" w:color="auto"/>
                        <w:right w:val="none" w:sz="0" w:space="0" w:color="auto"/>
                      </w:divBdr>
                    </w:div>
                    <w:div w:id="17437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601">
          <w:marLeft w:val="0"/>
          <w:marRight w:val="0"/>
          <w:marTop w:val="0"/>
          <w:marBottom w:val="0"/>
          <w:divBdr>
            <w:top w:val="none" w:sz="0" w:space="0" w:color="auto"/>
            <w:left w:val="none" w:sz="0" w:space="0" w:color="auto"/>
            <w:bottom w:val="none" w:sz="0" w:space="0" w:color="auto"/>
            <w:right w:val="none" w:sz="0" w:space="0" w:color="auto"/>
          </w:divBdr>
          <w:divsChild>
            <w:div w:id="754663865">
              <w:marLeft w:val="0"/>
              <w:marRight w:val="0"/>
              <w:marTop w:val="0"/>
              <w:marBottom w:val="0"/>
              <w:divBdr>
                <w:top w:val="none" w:sz="0" w:space="0" w:color="auto"/>
                <w:left w:val="none" w:sz="0" w:space="0" w:color="auto"/>
                <w:bottom w:val="none" w:sz="0" w:space="0" w:color="auto"/>
                <w:right w:val="none" w:sz="0" w:space="0" w:color="auto"/>
              </w:divBdr>
              <w:divsChild>
                <w:div w:id="850140249">
                  <w:marLeft w:val="0"/>
                  <w:marRight w:val="0"/>
                  <w:marTop w:val="0"/>
                  <w:marBottom w:val="0"/>
                  <w:divBdr>
                    <w:top w:val="none" w:sz="0" w:space="0" w:color="auto"/>
                    <w:left w:val="none" w:sz="0" w:space="0" w:color="auto"/>
                    <w:bottom w:val="none" w:sz="0" w:space="0" w:color="auto"/>
                    <w:right w:val="none" w:sz="0" w:space="0" w:color="auto"/>
                  </w:divBdr>
                  <w:divsChild>
                    <w:div w:id="1756709307">
                      <w:marLeft w:val="0"/>
                      <w:marRight w:val="0"/>
                      <w:marTop w:val="0"/>
                      <w:marBottom w:val="0"/>
                      <w:divBdr>
                        <w:top w:val="none" w:sz="0" w:space="0" w:color="auto"/>
                        <w:left w:val="none" w:sz="0" w:space="0" w:color="auto"/>
                        <w:bottom w:val="none" w:sz="0" w:space="0" w:color="auto"/>
                        <w:right w:val="none" w:sz="0" w:space="0" w:color="auto"/>
                      </w:divBdr>
                    </w:div>
                  </w:divsChild>
                </w:div>
                <w:div w:id="1625578313">
                  <w:marLeft w:val="0"/>
                  <w:marRight w:val="0"/>
                  <w:marTop w:val="0"/>
                  <w:marBottom w:val="0"/>
                  <w:divBdr>
                    <w:top w:val="none" w:sz="0" w:space="0" w:color="auto"/>
                    <w:left w:val="none" w:sz="0" w:space="0" w:color="auto"/>
                    <w:bottom w:val="none" w:sz="0" w:space="0" w:color="auto"/>
                    <w:right w:val="none" w:sz="0" w:space="0" w:color="auto"/>
                  </w:divBdr>
                  <w:divsChild>
                    <w:div w:id="389303726">
                      <w:marLeft w:val="0"/>
                      <w:marRight w:val="0"/>
                      <w:marTop w:val="0"/>
                      <w:marBottom w:val="0"/>
                      <w:divBdr>
                        <w:top w:val="none" w:sz="0" w:space="0" w:color="auto"/>
                        <w:left w:val="none" w:sz="0" w:space="0" w:color="auto"/>
                        <w:bottom w:val="none" w:sz="0" w:space="0" w:color="auto"/>
                        <w:right w:val="none" w:sz="0" w:space="0" w:color="auto"/>
                      </w:divBdr>
                    </w:div>
                    <w:div w:id="53924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8853">
          <w:marLeft w:val="0"/>
          <w:marRight w:val="0"/>
          <w:marTop w:val="0"/>
          <w:marBottom w:val="0"/>
          <w:divBdr>
            <w:top w:val="none" w:sz="0" w:space="0" w:color="auto"/>
            <w:left w:val="none" w:sz="0" w:space="0" w:color="auto"/>
            <w:bottom w:val="none" w:sz="0" w:space="0" w:color="auto"/>
            <w:right w:val="none" w:sz="0" w:space="0" w:color="auto"/>
          </w:divBdr>
          <w:divsChild>
            <w:div w:id="952784753">
              <w:marLeft w:val="0"/>
              <w:marRight w:val="0"/>
              <w:marTop w:val="0"/>
              <w:marBottom w:val="0"/>
              <w:divBdr>
                <w:top w:val="none" w:sz="0" w:space="0" w:color="auto"/>
                <w:left w:val="none" w:sz="0" w:space="0" w:color="auto"/>
                <w:bottom w:val="none" w:sz="0" w:space="0" w:color="auto"/>
                <w:right w:val="none" w:sz="0" w:space="0" w:color="auto"/>
              </w:divBdr>
              <w:divsChild>
                <w:div w:id="744910696">
                  <w:marLeft w:val="0"/>
                  <w:marRight w:val="0"/>
                  <w:marTop w:val="0"/>
                  <w:marBottom w:val="0"/>
                  <w:divBdr>
                    <w:top w:val="none" w:sz="0" w:space="0" w:color="auto"/>
                    <w:left w:val="none" w:sz="0" w:space="0" w:color="auto"/>
                    <w:bottom w:val="none" w:sz="0" w:space="0" w:color="auto"/>
                    <w:right w:val="none" w:sz="0" w:space="0" w:color="auto"/>
                  </w:divBdr>
                  <w:divsChild>
                    <w:div w:id="1166017247">
                      <w:marLeft w:val="0"/>
                      <w:marRight w:val="0"/>
                      <w:marTop w:val="0"/>
                      <w:marBottom w:val="0"/>
                      <w:divBdr>
                        <w:top w:val="none" w:sz="0" w:space="0" w:color="auto"/>
                        <w:left w:val="none" w:sz="0" w:space="0" w:color="auto"/>
                        <w:bottom w:val="none" w:sz="0" w:space="0" w:color="auto"/>
                        <w:right w:val="none" w:sz="0" w:space="0" w:color="auto"/>
                      </w:divBdr>
                    </w:div>
                  </w:divsChild>
                </w:div>
                <w:div w:id="1863087224">
                  <w:marLeft w:val="0"/>
                  <w:marRight w:val="0"/>
                  <w:marTop w:val="0"/>
                  <w:marBottom w:val="0"/>
                  <w:divBdr>
                    <w:top w:val="none" w:sz="0" w:space="0" w:color="auto"/>
                    <w:left w:val="none" w:sz="0" w:space="0" w:color="auto"/>
                    <w:bottom w:val="none" w:sz="0" w:space="0" w:color="auto"/>
                    <w:right w:val="none" w:sz="0" w:space="0" w:color="auto"/>
                  </w:divBdr>
                  <w:divsChild>
                    <w:div w:id="279803308">
                      <w:marLeft w:val="0"/>
                      <w:marRight w:val="0"/>
                      <w:marTop w:val="0"/>
                      <w:marBottom w:val="0"/>
                      <w:divBdr>
                        <w:top w:val="none" w:sz="0" w:space="0" w:color="auto"/>
                        <w:left w:val="none" w:sz="0" w:space="0" w:color="auto"/>
                        <w:bottom w:val="none" w:sz="0" w:space="0" w:color="auto"/>
                        <w:right w:val="none" w:sz="0" w:space="0" w:color="auto"/>
                      </w:divBdr>
                    </w:div>
                  </w:divsChild>
                </w:div>
                <w:div w:id="1767771779">
                  <w:marLeft w:val="0"/>
                  <w:marRight w:val="0"/>
                  <w:marTop w:val="0"/>
                  <w:marBottom w:val="0"/>
                  <w:divBdr>
                    <w:top w:val="none" w:sz="0" w:space="0" w:color="auto"/>
                    <w:left w:val="none" w:sz="0" w:space="0" w:color="auto"/>
                    <w:bottom w:val="none" w:sz="0" w:space="0" w:color="auto"/>
                    <w:right w:val="none" w:sz="0" w:space="0" w:color="auto"/>
                  </w:divBdr>
                  <w:divsChild>
                    <w:div w:id="1153332668">
                      <w:marLeft w:val="0"/>
                      <w:marRight w:val="0"/>
                      <w:marTop w:val="0"/>
                      <w:marBottom w:val="0"/>
                      <w:divBdr>
                        <w:top w:val="none" w:sz="0" w:space="0" w:color="auto"/>
                        <w:left w:val="none" w:sz="0" w:space="0" w:color="auto"/>
                        <w:bottom w:val="none" w:sz="0" w:space="0" w:color="auto"/>
                        <w:right w:val="none" w:sz="0" w:space="0" w:color="auto"/>
                      </w:divBdr>
                    </w:div>
                  </w:divsChild>
                </w:div>
                <w:div w:id="66878691">
                  <w:marLeft w:val="0"/>
                  <w:marRight w:val="0"/>
                  <w:marTop w:val="0"/>
                  <w:marBottom w:val="0"/>
                  <w:divBdr>
                    <w:top w:val="none" w:sz="0" w:space="0" w:color="auto"/>
                    <w:left w:val="none" w:sz="0" w:space="0" w:color="auto"/>
                    <w:bottom w:val="none" w:sz="0" w:space="0" w:color="auto"/>
                    <w:right w:val="none" w:sz="0" w:space="0" w:color="auto"/>
                  </w:divBdr>
                  <w:divsChild>
                    <w:div w:id="1647083217">
                      <w:marLeft w:val="0"/>
                      <w:marRight w:val="0"/>
                      <w:marTop w:val="0"/>
                      <w:marBottom w:val="0"/>
                      <w:divBdr>
                        <w:top w:val="none" w:sz="0" w:space="0" w:color="auto"/>
                        <w:left w:val="none" w:sz="0" w:space="0" w:color="auto"/>
                        <w:bottom w:val="none" w:sz="0" w:space="0" w:color="auto"/>
                        <w:right w:val="none" w:sz="0" w:space="0" w:color="auto"/>
                      </w:divBdr>
                    </w:div>
                    <w:div w:id="10267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42548">
          <w:marLeft w:val="0"/>
          <w:marRight w:val="0"/>
          <w:marTop w:val="0"/>
          <w:marBottom w:val="0"/>
          <w:divBdr>
            <w:top w:val="none" w:sz="0" w:space="0" w:color="auto"/>
            <w:left w:val="none" w:sz="0" w:space="0" w:color="auto"/>
            <w:bottom w:val="none" w:sz="0" w:space="0" w:color="auto"/>
            <w:right w:val="none" w:sz="0" w:space="0" w:color="auto"/>
          </w:divBdr>
          <w:divsChild>
            <w:div w:id="915823611">
              <w:marLeft w:val="0"/>
              <w:marRight w:val="0"/>
              <w:marTop w:val="0"/>
              <w:marBottom w:val="0"/>
              <w:divBdr>
                <w:top w:val="none" w:sz="0" w:space="0" w:color="auto"/>
                <w:left w:val="none" w:sz="0" w:space="0" w:color="auto"/>
                <w:bottom w:val="none" w:sz="0" w:space="0" w:color="auto"/>
                <w:right w:val="none" w:sz="0" w:space="0" w:color="auto"/>
              </w:divBdr>
              <w:divsChild>
                <w:div w:id="990981257">
                  <w:marLeft w:val="0"/>
                  <w:marRight w:val="0"/>
                  <w:marTop w:val="0"/>
                  <w:marBottom w:val="0"/>
                  <w:divBdr>
                    <w:top w:val="none" w:sz="0" w:space="0" w:color="auto"/>
                    <w:left w:val="none" w:sz="0" w:space="0" w:color="auto"/>
                    <w:bottom w:val="none" w:sz="0" w:space="0" w:color="auto"/>
                    <w:right w:val="none" w:sz="0" w:space="0" w:color="auto"/>
                  </w:divBdr>
                  <w:divsChild>
                    <w:div w:id="207305216">
                      <w:marLeft w:val="0"/>
                      <w:marRight w:val="0"/>
                      <w:marTop w:val="0"/>
                      <w:marBottom w:val="0"/>
                      <w:divBdr>
                        <w:top w:val="none" w:sz="0" w:space="0" w:color="auto"/>
                        <w:left w:val="none" w:sz="0" w:space="0" w:color="auto"/>
                        <w:bottom w:val="none" w:sz="0" w:space="0" w:color="auto"/>
                        <w:right w:val="none" w:sz="0" w:space="0" w:color="auto"/>
                      </w:divBdr>
                    </w:div>
                  </w:divsChild>
                </w:div>
                <w:div w:id="387648851">
                  <w:marLeft w:val="0"/>
                  <w:marRight w:val="0"/>
                  <w:marTop w:val="0"/>
                  <w:marBottom w:val="0"/>
                  <w:divBdr>
                    <w:top w:val="none" w:sz="0" w:space="0" w:color="auto"/>
                    <w:left w:val="none" w:sz="0" w:space="0" w:color="auto"/>
                    <w:bottom w:val="none" w:sz="0" w:space="0" w:color="auto"/>
                    <w:right w:val="none" w:sz="0" w:space="0" w:color="auto"/>
                  </w:divBdr>
                  <w:divsChild>
                    <w:div w:id="187570709">
                      <w:marLeft w:val="0"/>
                      <w:marRight w:val="0"/>
                      <w:marTop w:val="0"/>
                      <w:marBottom w:val="0"/>
                      <w:divBdr>
                        <w:top w:val="none" w:sz="0" w:space="0" w:color="auto"/>
                        <w:left w:val="none" w:sz="0" w:space="0" w:color="auto"/>
                        <w:bottom w:val="none" w:sz="0" w:space="0" w:color="auto"/>
                        <w:right w:val="none" w:sz="0" w:space="0" w:color="auto"/>
                      </w:divBdr>
                    </w:div>
                    <w:div w:id="97132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158838">
          <w:marLeft w:val="0"/>
          <w:marRight w:val="0"/>
          <w:marTop w:val="0"/>
          <w:marBottom w:val="0"/>
          <w:divBdr>
            <w:top w:val="none" w:sz="0" w:space="0" w:color="auto"/>
            <w:left w:val="none" w:sz="0" w:space="0" w:color="auto"/>
            <w:bottom w:val="none" w:sz="0" w:space="0" w:color="auto"/>
            <w:right w:val="none" w:sz="0" w:space="0" w:color="auto"/>
          </w:divBdr>
          <w:divsChild>
            <w:div w:id="1348211905">
              <w:marLeft w:val="0"/>
              <w:marRight w:val="0"/>
              <w:marTop w:val="0"/>
              <w:marBottom w:val="0"/>
              <w:divBdr>
                <w:top w:val="none" w:sz="0" w:space="0" w:color="auto"/>
                <w:left w:val="none" w:sz="0" w:space="0" w:color="auto"/>
                <w:bottom w:val="none" w:sz="0" w:space="0" w:color="auto"/>
                <w:right w:val="none" w:sz="0" w:space="0" w:color="auto"/>
              </w:divBdr>
              <w:divsChild>
                <w:div w:id="2071607652">
                  <w:marLeft w:val="0"/>
                  <w:marRight w:val="0"/>
                  <w:marTop w:val="0"/>
                  <w:marBottom w:val="0"/>
                  <w:divBdr>
                    <w:top w:val="none" w:sz="0" w:space="0" w:color="auto"/>
                    <w:left w:val="none" w:sz="0" w:space="0" w:color="auto"/>
                    <w:bottom w:val="none" w:sz="0" w:space="0" w:color="auto"/>
                    <w:right w:val="none" w:sz="0" w:space="0" w:color="auto"/>
                  </w:divBdr>
                  <w:divsChild>
                    <w:div w:id="1242832259">
                      <w:marLeft w:val="0"/>
                      <w:marRight w:val="0"/>
                      <w:marTop w:val="0"/>
                      <w:marBottom w:val="0"/>
                      <w:divBdr>
                        <w:top w:val="none" w:sz="0" w:space="0" w:color="auto"/>
                        <w:left w:val="none" w:sz="0" w:space="0" w:color="auto"/>
                        <w:bottom w:val="none" w:sz="0" w:space="0" w:color="auto"/>
                        <w:right w:val="none" w:sz="0" w:space="0" w:color="auto"/>
                      </w:divBdr>
                    </w:div>
                    <w:div w:id="11845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135672">
          <w:marLeft w:val="0"/>
          <w:marRight w:val="0"/>
          <w:marTop w:val="0"/>
          <w:marBottom w:val="0"/>
          <w:divBdr>
            <w:top w:val="none" w:sz="0" w:space="0" w:color="auto"/>
            <w:left w:val="none" w:sz="0" w:space="0" w:color="auto"/>
            <w:bottom w:val="none" w:sz="0" w:space="0" w:color="auto"/>
            <w:right w:val="none" w:sz="0" w:space="0" w:color="auto"/>
          </w:divBdr>
          <w:divsChild>
            <w:div w:id="615140898">
              <w:marLeft w:val="0"/>
              <w:marRight w:val="0"/>
              <w:marTop w:val="0"/>
              <w:marBottom w:val="0"/>
              <w:divBdr>
                <w:top w:val="none" w:sz="0" w:space="0" w:color="auto"/>
                <w:left w:val="none" w:sz="0" w:space="0" w:color="auto"/>
                <w:bottom w:val="none" w:sz="0" w:space="0" w:color="auto"/>
                <w:right w:val="none" w:sz="0" w:space="0" w:color="auto"/>
              </w:divBdr>
              <w:divsChild>
                <w:div w:id="1378168230">
                  <w:marLeft w:val="0"/>
                  <w:marRight w:val="0"/>
                  <w:marTop w:val="0"/>
                  <w:marBottom w:val="0"/>
                  <w:divBdr>
                    <w:top w:val="none" w:sz="0" w:space="0" w:color="auto"/>
                    <w:left w:val="none" w:sz="0" w:space="0" w:color="auto"/>
                    <w:bottom w:val="none" w:sz="0" w:space="0" w:color="auto"/>
                    <w:right w:val="none" w:sz="0" w:space="0" w:color="auto"/>
                  </w:divBdr>
                  <w:divsChild>
                    <w:div w:id="822354775">
                      <w:marLeft w:val="0"/>
                      <w:marRight w:val="0"/>
                      <w:marTop w:val="0"/>
                      <w:marBottom w:val="0"/>
                      <w:divBdr>
                        <w:top w:val="none" w:sz="0" w:space="0" w:color="auto"/>
                        <w:left w:val="none" w:sz="0" w:space="0" w:color="auto"/>
                        <w:bottom w:val="none" w:sz="0" w:space="0" w:color="auto"/>
                        <w:right w:val="none" w:sz="0" w:space="0" w:color="auto"/>
                      </w:divBdr>
                    </w:div>
                  </w:divsChild>
                </w:div>
                <w:div w:id="434981477">
                  <w:marLeft w:val="0"/>
                  <w:marRight w:val="0"/>
                  <w:marTop w:val="0"/>
                  <w:marBottom w:val="0"/>
                  <w:divBdr>
                    <w:top w:val="none" w:sz="0" w:space="0" w:color="auto"/>
                    <w:left w:val="none" w:sz="0" w:space="0" w:color="auto"/>
                    <w:bottom w:val="none" w:sz="0" w:space="0" w:color="auto"/>
                    <w:right w:val="none" w:sz="0" w:space="0" w:color="auto"/>
                  </w:divBdr>
                  <w:divsChild>
                    <w:div w:id="1357273762">
                      <w:marLeft w:val="0"/>
                      <w:marRight w:val="0"/>
                      <w:marTop w:val="0"/>
                      <w:marBottom w:val="0"/>
                      <w:divBdr>
                        <w:top w:val="none" w:sz="0" w:space="0" w:color="auto"/>
                        <w:left w:val="none" w:sz="0" w:space="0" w:color="auto"/>
                        <w:bottom w:val="none" w:sz="0" w:space="0" w:color="auto"/>
                        <w:right w:val="none" w:sz="0" w:space="0" w:color="auto"/>
                      </w:divBdr>
                    </w:div>
                    <w:div w:id="7186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84002">
          <w:marLeft w:val="0"/>
          <w:marRight w:val="0"/>
          <w:marTop w:val="0"/>
          <w:marBottom w:val="0"/>
          <w:divBdr>
            <w:top w:val="none" w:sz="0" w:space="0" w:color="auto"/>
            <w:left w:val="none" w:sz="0" w:space="0" w:color="auto"/>
            <w:bottom w:val="none" w:sz="0" w:space="0" w:color="auto"/>
            <w:right w:val="none" w:sz="0" w:space="0" w:color="auto"/>
          </w:divBdr>
          <w:divsChild>
            <w:div w:id="764230176">
              <w:marLeft w:val="0"/>
              <w:marRight w:val="0"/>
              <w:marTop w:val="0"/>
              <w:marBottom w:val="0"/>
              <w:divBdr>
                <w:top w:val="none" w:sz="0" w:space="0" w:color="auto"/>
                <w:left w:val="none" w:sz="0" w:space="0" w:color="auto"/>
                <w:bottom w:val="none" w:sz="0" w:space="0" w:color="auto"/>
                <w:right w:val="none" w:sz="0" w:space="0" w:color="auto"/>
              </w:divBdr>
              <w:divsChild>
                <w:div w:id="1449157153">
                  <w:marLeft w:val="0"/>
                  <w:marRight w:val="0"/>
                  <w:marTop w:val="0"/>
                  <w:marBottom w:val="0"/>
                  <w:divBdr>
                    <w:top w:val="none" w:sz="0" w:space="0" w:color="auto"/>
                    <w:left w:val="none" w:sz="0" w:space="0" w:color="auto"/>
                    <w:bottom w:val="none" w:sz="0" w:space="0" w:color="auto"/>
                    <w:right w:val="none" w:sz="0" w:space="0" w:color="auto"/>
                  </w:divBdr>
                  <w:divsChild>
                    <w:div w:id="1204752809">
                      <w:marLeft w:val="0"/>
                      <w:marRight w:val="0"/>
                      <w:marTop w:val="0"/>
                      <w:marBottom w:val="0"/>
                      <w:divBdr>
                        <w:top w:val="none" w:sz="0" w:space="0" w:color="auto"/>
                        <w:left w:val="none" w:sz="0" w:space="0" w:color="auto"/>
                        <w:bottom w:val="none" w:sz="0" w:space="0" w:color="auto"/>
                        <w:right w:val="none" w:sz="0" w:space="0" w:color="auto"/>
                      </w:divBdr>
                    </w:div>
                    <w:div w:id="1274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3557">
          <w:marLeft w:val="0"/>
          <w:marRight w:val="0"/>
          <w:marTop w:val="0"/>
          <w:marBottom w:val="0"/>
          <w:divBdr>
            <w:top w:val="none" w:sz="0" w:space="0" w:color="auto"/>
            <w:left w:val="none" w:sz="0" w:space="0" w:color="auto"/>
            <w:bottom w:val="none" w:sz="0" w:space="0" w:color="auto"/>
            <w:right w:val="none" w:sz="0" w:space="0" w:color="auto"/>
          </w:divBdr>
          <w:divsChild>
            <w:div w:id="1539077886">
              <w:marLeft w:val="0"/>
              <w:marRight w:val="0"/>
              <w:marTop w:val="0"/>
              <w:marBottom w:val="0"/>
              <w:divBdr>
                <w:top w:val="none" w:sz="0" w:space="0" w:color="auto"/>
                <w:left w:val="none" w:sz="0" w:space="0" w:color="auto"/>
                <w:bottom w:val="none" w:sz="0" w:space="0" w:color="auto"/>
                <w:right w:val="none" w:sz="0" w:space="0" w:color="auto"/>
              </w:divBdr>
              <w:divsChild>
                <w:div w:id="1257858504">
                  <w:marLeft w:val="0"/>
                  <w:marRight w:val="0"/>
                  <w:marTop w:val="0"/>
                  <w:marBottom w:val="0"/>
                  <w:divBdr>
                    <w:top w:val="none" w:sz="0" w:space="0" w:color="auto"/>
                    <w:left w:val="none" w:sz="0" w:space="0" w:color="auto"/>
                    <w:bottom w:val="none" w:sz="0" w:space="0" w:color="auto"/>
                    <w:right w:val="none" w:sz="0" w:space="0" w:color="auto"/>
                  </w:divBdr>
                  <w:divsChild>
                    <w:div w:id="632713096">
                      <w:marLeft w:val="0"/>
                      <w:marRight w:val="0"/>
                      <w:marTop w:val="0"/>
                      <w:marBottom w:val="0"/>
                      <w:divBdr>
                        <w:top w:val="none" w:sz="0" w:space="0" w:color="auto"/>
                        <w:left w:val="none" w:sz="0" w:space="0" w:color="auto"/>
                        <w:bottom w:val="none" w:sz="0" w:space="0" w:color="auto"/>
                        <w:right w:val="none" w:sz="0" w:space="0" w:color="auto"/>
                      </w:divBdr>
                    </w:div>
                  </w:divsChild>
                </w:div>
                <w:div w:id="72049773">
                  <w:marLeft w:val="0"/>
                  <w:marRight w:val="0"/>
                  <w:marTop w:val="0"/>
                  <w:marBottom w:val="0"/>
                  <w:divBdr>
                    <w:top w:val="none" w:sz="0" w:space="0" w:color="auto"/>
                    <w:left w:val="none" w:sz="0" w:space="0" w:color="auto"/>
                    <w:bottom w:val="none" w:sz="0" w:space="0" w:color="auto"/>
                    <w:right w:val="none" w:sz="0" w:space="0" w:color="auto"/>
                  </w:divBdr>
                  <w:divsChild>
                    <w:div w:id="1290235457">
                      <w:marLeft w:val="0"/>
                      <w:marRight w:val="0"/>
                      <w:marTop w:val="0"/>
                      <w:marBottom w:val="0"/>
                      <w:divBdr>
                        <w:top w:val="none" w:sz="0" w:space="0" w:color="auto"/>
                        <w:left w:val="none" w:sz="0" w:space="0" w:color="auto"/>
                        <w:bottom w:val="none" w:sz="0" w:space="0" w:color="auto"/>
                        <w:right w:val="none" w:sz="0" w:space="0" w:color="auto"/>
                      </w:divBdr>
                    </w:div>
                    <w:div w:id="17779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85036">
          <w:marLeft w:val="0"/>
          <w:marRight w:val="0"/>
          <w:marTop w:val="0"/>
          <w:marBottom w:val="0"/>
          <w:divBdr>
            <w:top w:val="none" w:sz="0" w:space="0" w:color="auto"/>
            <w:left w:val="none" w:sz="0" w:space="0" w:color="auto"/>
            <w:bottom w:val="none" w:sz="0" w:space="0" w:color="auto"/>
            <w:right w:val="none" w:sz="0" w:space="0" w:color="auto"/>
          </w:divBdr>
          <w:divsChild>
            <w:div w:id="1468471846">
              <w:marLeft w:val="0"/>
              <w:marRight w:val="0"/>
              <w:marTop w:val="0"/>
              <w:marBottom w:val="0"/>
              <w:divBdr>
                <w:top w:val="none" w:sz="0" w:space="0" w:color="auto"/>
                <w:left w:val="none" w:sz="0" w:space="0" w:color="auto"/>
                <w:bottom w:val="none" w:sz="0" w:space="0" w:color="auto"/>
                <w:right w:val="none" w:sz="0" w:space="0" w:color="auto"/>
              </w:divBdr>
              <w:divsChild>
                <w:div w:id="483471772">
                  <w:marLeft w:val="0"/>
                  <w:marRight w:val="0"/>
                  <w:marTop w:val="0"/>
                  <w:marBottom w:val="0"/>
                  <w:divBdr>
                    <w:top w:val="none" w:sz="0" w:space="0" w:color="auto"/>
                    <w:left w:val="none" w:sz="0" w:space="0" w:color="auto"/>
                    <w:bottom w:val="none" w:sz="0" w:space="0" w:color="auto"/>
                    <w:right w:val="none" w:sz="0" w:space="0" w:color="auto"/>
                  </w:divBdr>
                  <w:divsChild>
                    <w:div w:id="232352484">
                      <w:marLeft w:val="0"/>
                      <w:marRight w:val="0"/>
                      <w:marTop w:val="0"/>
                      <w:marBottom w:val="0"/>
                      <w:divBdr>
                        <w:top w:val="none" w:sz="0" w:space="0" w:color="auto"/>
                        <w:left w:val="none" w:sz="0" w:space="0" w:color="auto"/>
                        <w:bottom w:val="none" w:sz="0" w:space="0" w:color="auto"/>
                        <w:right w:val="none" w:sz="0" w:space="0" w:color="auto"/>
                      </w:divBdr>
                    </w:div>
                    <w:div w:id="12897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4854">
          <w:marLeft w:val="0"/>
          <w:marRight w:val="0"/>
          <w:marTop w:val="0"/>
          <w:marBottom w:val="0"/>
          <w:divBdr>
            <w:top w:val="none" w:sz="0" w:space="0" w:color="auto"/>
            <w:left w:val="none" w:sz="0" w:space="0" w:color="auto"/>
            <w:bottom w:val="none" w:sz="0" w:space="0" w:color="auto"/>
            <w:right w:val="none" w:sz="0" w:space="0" w:color="auto"/>
          </w:divBdr>
          <w:divsChild>
            <w:div w:id="1333490548">
              <w:marLeft w:val="0"/>
              <w:marRight w:val="0"/>
              <w:marTop w:val="0"/>
              <w:marBottom w:val="0"/>
              <w:divBdr>
                <w:top w:val="none" w:sz="0" w:space="0" w:color="auto"/>
                <w:left w:val="none" w:sz="0" w:space="0" w:color="auto"/>
                <w:bottom w:val="none" w:sz="0" w:space="0" w:color="auto"/>
                <w:right w:val="none" w:sz="0" w:space="0" w:color="auto"/>
              </w:divBdr>
              <w:divsChild>
                <w:div w:id="1829201249">
                  <w:marLeft w:val="0"/>
                  <w:marRight w:val="0"/>
                  <w:marTop w:val="0"/>
                  <w:marBottom w:val="0"/>
                  <w:divBdr>
                    <w:top w:val="none" w:sz="0" w:space="0" w:color="auto"/>
                    <w:left w:val="none" w:sz="0" w:space="0" w:color="auto"/>
                    <w:bottom w:val="none" w:sz="0" w:space="0" w:color="auto"/>
                    <w:right w:val="none" w:sz="0" w:space="0" w:color="auto"/>
                  </w:divBdr>
                  <w:divsChild>
                    <w:div w:id="1042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2236</Words>
  <Characters>13040</Characters>
  <Application>Microsoft Macintosh Word</Application>
  <DocSecurity>0</DocSecurity>
  <Lines>228</Lines>
  <Paragraphs>22</Paragraphs>
  <ScaleCrop>false</ScaleCrop>
  <Company/>
  <LinksUpToDate>false</LinksUpToDate>
  <CharactersWithSpaces>15254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nora &amp;</dc:creator>
  <cp:keywords/>
  <dc:description/>
  <cp:lastModifiedBy>faisal nora &amp;</cp:lastModifiedBy>
  <cp:revision>1</cp:revision>
  <dcterms:created xsi:type="dcterms:W3CDTF">2015-10-15T02:29:00Z</dcterms:created>
  <dcterms:modified xsi:type="dcterms:W3CDTF">2015-10-15T02:30:00Z</dcterms:modified>
</cp:coreProperties>
</file>