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775"/>
        <w:gridCol w:w="899"/>
        <w:gridCol w:w="721"/>
        <w:gridCol w:w="3955"/>
      </w:tblGrid>
      <w:tr w:rsidR="0035762F" w:rsidTr="001E6177">
        <w:trPr>
          <w:trHeight w:val="620"/>
        </w:trPr>
        <w:tc>
          <w:tcPr>
            <w:tcW w:w="3775" w:type="dxa"/>
            <w:shd w:val="clear" w:color="auto" w:fill="E7E6E6" w:themeFill="background2"/>
          </w:tcPr>
          <w:p w:rsidR="0035762F" w:rsidRDefault="0035762F">
            <w:bookmarkStart w:id="0" w:name="_GoBack"/>
            <w:bookmarkEnd w:id="0"/>
            <w:r>
              <w:t>Question</w:t>
            </w:r>
          </w:p>
        </w:tc>
        <w:tc>
          <w:tcPr>
            <w:tcW w:w="899" w:type="dxa"/>
            <w:shd w:val="clear" w:color="auto" w:fill="E7E6E6" w:themeFill="background2"/>
          </w:tcPr>
          <w:p w:rsidR="0035762F" w:rsidRDefault="0035762F">
            <w:r>
              <w:t>Yes</w:t>
            </w:r>
          </w:p>
        </w:tc>
        <w:tc>
          <w:tcPr>
            <w:tcW w:w="721" w:type="dxa"/>
            <w:shd w:val="clear" w:color="auto" w:fill="E7E6E6" w:themeFill="background2"/>
          </w:tcPr>
          <w:p w:rsidR="0035762F" w:rsidRDefault="0035762F">
            <w:r>
              <w:t>No</w:t>
            </w:r>
          </w:p>
        </w:tc>
        <w:tc>
          <w:tcPr>
            <w:tcW w:w="3955" w:type="dxa"/>
            <w:shd w:val="clear" w:color="auto" w:fill="E7E6E6" w:themeFill="background2"/>
          </w:tcPr>
          <w:p w:rsidR="0035762F" w:rsidRDefault="0035762F">
            <w:r>
              <w:t>Comments</w:t>
            </w:r>
          </w:p>
        </w:tc>
      </w:tr>
      <w:tr w:rsidR="0035762F" w:rsidTr="0035762F">
        <w:tc>
          <w:tcPr>
            <w:tcW w:w="3775" w:type="dxa"/>
          </w:tcPr>
          <w:p w:rsidR="0035762F" w:rsidRDefault="00291197">
            <w:r>
              <w:t xml:space="preserve"> </w:t>
            </w:r>
            <w:r w:rsidR="0035762F">
              <w:t>Control Activities</w:t>
            </w:r>
          </w:p>
        </w:tc>
        <w:tc>
          <w:tcPr>
            <w:tcW w:w="899" w:type="dxa"/>
          </w:tcPr>
          <w:p w:rsidR="0035762F" w:rsidRDefault="0035762F"/>
        </w:tc>
        <w:tc>
          <w:tcPr>
            <w:tcW w:w="721" w:type="dxa"/>
          </w:tcPr>
          <w:p w:rsidR="0035762F" w:rsidRDefault="0035762F"/>
        </w:tc>
        <w:tc>
          <w:tcPr>
            <w:tcW w:w="3955" w:type="dxa"/>
          </w:tcPr>
          <w:p w:rsidR="0035762F" w:rsidRDefault="0035762F"/>
        </w:tc>
      </w:tr>
      <w:tr w:rsidR="0035762F" w:rsidTr="0035762F">
        <w:tc>
          <w:tcPr>
            <w:tcW w:w="3775" w:type="dxa"/>
          </w:tcPr>
          <w:p w:rsidR="0035762F" w:rsidRDefault="00291197" w:rsidP="00291197">
            <w:pPr>
              <w:pStyle w:val="ListParagraph"/>
              <w:numPr>
                <w:ilvl w:val="0"/>
                <w:numId w:val="2"/>
              </w:numPr>
            </w:pPr>
            <w:r>
              <w:t>Do cashiers have their own unique username and password to access registers?</w:t>
            </w:r>
          </w:p>
          <w:p w:rsidR="00291197" w:rsidRDefault="00291197" w:rsidP="00291197">
            <w:pPr>
              <w:pStyle w:val="ListParagraph"/>
            </w:pPr>
          </w:p>
        </w:tc>
        <w:tc>
          <w:tcPr>
            <w:tcW w:w="899" w:type="dxa"/>
          </w:tcPr>
          <w:p w:rsidR="0035762F" w:rsidRDefault="00291197">
            <w:r>
              <w:t>Yes</w:t>
            </w:r>
          </w:p>
        </w:tc>
        <w:tc>
          <w:tcPr>
            <w:tcW w:w="721" w:type="dxa"/>
          </w:tcPr>
          <w:p w:rsidR="0035762F" w:rsidRDefault="0035762F"/>
        </w:tc>
        <w:tc>
          <w:tcPr>
            <w:tcW w:w="3955" w:type="dxa"/>
          </w:tcPr>
          <w:p w:rsidR="0035762F" w:rsidRDefault="00291197">
            <w:r>
              <w:t>Cashiers are supplied with a username and password when hired.</w:t>
            </w:r>
          </w:p>
        </w:tc>
      </w:tr>
      <w:tr w:rsidR="0035762F" w:rsidTr="0035762F">
        <w:tc>
          <w:tcPr>
            <w:tcW w:w="3775" w:type="dxa"/>
          </w:tcPr>
          <w:p w:rsidR="0035762F" w:rsidRDefault="00291197" w:rsidP="00291197">
            <w:pPr>
              <w:pStyle w:val="ListParagraph"/>
              <w:numPr>
                <w:ilvl w:val="0"/>
                <w:numId w:val="2"/>
              </w:numPr>
            </w:pPr>
            <w:r>
              <w:t>Are there any policies for cashiers completing transactions for other employees?</w:t>
            </w:r>
          </w:p>
        </w:tc>
        <w:tc>
          <w:tcPr>
            <w:tcW w:w="899" w:type="dxa"/>
          </w:tcPr>
          <w:p w:rsidR="0035762F" w:rsidRDefault="00962A78">
            <w:r>
              <w:t>Yes</w:t>
            </w:r>
          </w:p>
        </w:tc>
        <w:tc>
          <w:tcPr>
            <w:tcW w:w="721" w:type="dxa"/>
          </w:tcPr>
          <w:p w:rsidR="0035762F" w:rsidRDefault="0035762F"/>
        </w:tc>
        <w:tc>
          <w:tcPr>
            <w:tcW w:w="3955" w:type="dxa"/>
          </w:tcPr>
          <w:p w:rsidR="0035762F" w:rsidRDefault="00342A76">
            <w:r>
              <w:t>Employee transactions are to be completed at customer service and any transaction over $50 requires a key turn by a manager.</w:t>
            </w:r>
          </w:p>
        </w:tc>
      </w:tr>
      <w:tr w:rsidR="0035762F" w:rsidTr="0035762F">
        <w:tc>
          <w:tcPr>
            <w:tcW w:w="3775" w:type="dxa"/>
          </w:tcPr>
          <w:p w:rsidR="0035762F" w:rsidRDefault="00291197" w:rsidP="00291197">
            <w:pPr>
              <w:pStyle w:val="ListParagraph"/>
              <w:numPr>
                <w:ilvl w:val="0"/>
                <w:numId w:val="2"/>
              </w:numPr>
            </w:pPr>
            <w:r>
              <w:t>Are there controls put in place for price overrides?</w:t>
            </w:r>
          </w:p>
          <w:p w:rsidR="00342A76" w:rsidRDefault="00342A76" w:rsidP="00342A76">
            <w:pPr>
              <w:pStyle w:val="ListParagraph"/>
            </w:pPr>
            <w:r>
              <w:t xml:space="preserve">3.1 Does a price override report print on a daily basis? </w:t>
            </w:r>
          </w:p>
        </w:tc>
        <w:tc>
          <w:tcPr>
            <w:tcW w:w="899" w:type="dxa"/>
          </w:tcPr>
          <w:p w:rsidR="0035762F" w:rsidRDefault="00962A78">
            <w:r>
              <w:t>Yes</w:t>
            </w:r>
          </w:p>
          <w:p w:rsidR="00342A76" w:rsidRDefault="00342A76"/>
          <w:p w:rsidR="00342A76" w:rsidRDefault="00342A76">
            <w:r>
              <w:t>Yes</w:t>
            </w:r>
          </w:p>
        </w:tc>
        <w:tc>
          <w:tcPr>
            <w:tcW w:w="721" w:type="dxa"/>
          </w:tcPr>
          <w:p w:rsidR="0035762F" w:rsidRDefault="0035762F"/>
        </w:tc>
        <w:tc>
          <w:tcPr>
            <w:tcW w:w="3955" w:type="dxa"/>
          </w:tcPr>
          <w:p w:rsidR="0035762F" w:rsidRDefault="00342A76">
            <w:r>
              <w:t>Any price override that is over 10% of the value of the item is automatically required a key turn by a front end supervisor or manager.</w:t>
            </w:r>
          </w:p>
          <w:p w:rsidR="00342A76" w:rsidRDefault="00342A76">
            <w:r>
              <w:t xml:space="preserve">Price override reports are printed each morning and reviewed by the inventory control associate and pricing issues or signing issues are resolved. </w:t>
            </w:r>
          </w:p>
        </w:tc>
      </w:tr>
      <w:tr w:rsidR="0035762F" w:rsidTr="0035762F">
        <w:tc>
          <w:tcPr>
            <w:tcW w:w="3775" w:type="dxa"/>
          </w:tcPr>
          <w:p w:rsidR="0035762F" w:rsidRDefault="00291197" w:rsidP="00291197">
            <w:pPr>
              <w:pStyle w:val="ListParagraph"/>
              <w:numPr>
                <w:ilvl w:val="0"/>
                <w:numId w:val="2"/>
              </w:numPr>
            </w:pPr>
            <w:r>
              <w:t>Are there controls put in place for the use of coupons?</w:t>
            </w:r>
          </w:p>
          <w:p w:rsidR="000312F4" w:rsidRDefault="000312F4" w:rsidP="000312F4">
            <w:pPr>
              <w:pStyle w:val="ListParagraph"/>
            </w:pPr>
            <w:r>
              <w:t>4.1 Does a coupon scanning report print on a daily basis?</w:t>
            </w:r>
          </w:p>
        </w:tc>
        <w:tc>
          <w:tcPr>
            <w:tcW w:w="899" w:type="dxa"/>
          </w:tcPr>
          <w:p w:rsidR="0035762F" w:rsidRDefault="00962A78">
            <w:r>
              <w:t>Yes</w:t>
            </w:r>
          </w:p>
          <w:p w:rsidR="000312F4" w:rsidRDefault="000312F4"/>
          <w:p w:rsidR="000312F4" w:rsidRDefault="000312F4">
            <w:r>
              <w:t>Yes</w:t>
            </w:r>
          </w:p>
        </w:tc>
        <w:tc>
          <w:tcPr>
            <w:tcW w:w="721" w:type="dxa"/>
          </w:tcPr>
          <w:p w:rsidR="0035762F" w:rsidRDefault="0035762F"/>
        </w:tc>
        <w:tc>
          <w:tcPr>
            <w:tcW w:w="3955" w:type="dxa"/>
          </w:tcPr>
          <w:p w:rsidR="0035762F" w:rsidRDefault="00C1482A">
            <w:r>
              <w:t xml:space="preserve">Coupons are to be scanned and the system does not allow more than one coupon to be scanned per item. </w:t>
            </w:r>
          </w:p>
          <w:p w:rsidR="000312F4" w:rsidRDefault="000312F4">
            <w:r>
              <w:t>Inventory control associate reviews coupon scanning report. There is a coupon key that can be pressed to accommodate customers but the usage of co</w:t>
            </w:r>
            <w:r w:rsidR="00AD0BCA">
              <w:t>upon key is monitored. The employee’s</w:t>
            </w:r>
            <w:r>
              <w:t xml:space="preserve"> unique username will appear on report and show how many times the coupon key was pressed. </w:t>
            </w:r>
          </w:p>
        </w:tc>
      </w:tr>
      <w:tr w:rsidR="0035762F" w:rsidTr="0035762F">
        <w:tc>
          <w:tcPr>
            <w:tcW w:w="3775" w:type="dxa"/>
          </w:tcPr>
          <w:p w:rsidR="0035762F" w:rsidRDefault="00291197" w:rsidP="00291197">
            <w:pPr>
              <w:pStyle w:val="ListParagraph"/>
              <w:numPr>
                <w:ilvl w:val="0"/>
                <w:numId w:val="2"/>
              </w:numPr>
            </w:pPr>
            <w:r>
              <w:t xml:space="preserve">Is there a limit to how much money a cashier can return to a customer? </w:t>
            </w:r>
          </w:p>
        </w:tc>
        <w:tc>
          <w:tcPr>
            <w:tcW w:w="899" w:type="dxa"/>
          </w:tcPr>
          <w:p w:rsidR="0035762F" w:rsidRDefault="00962A78">
            <w:r>
              <w:t>Yes</w:t>
            </w:r>
          </w:p>
        </w:tc>
        <w:tc>
          <w:tcPr>
            <w:tcW w:w="721" w:type="dxa"/>
          </w:tcPr>
          <w:p w:rsidR="0035762F" w:rsidRDefault="0035762F"/>
        </w:tc>
        <w:tc>
          <w:tcPr>
            <w:tcW w:w="3955" w:type="dxa"/>
          </w:tcPr>
          <w:p w:rsidR="0035762F" w:rsidRDefault="00AD0BCA">
            <w:r>
              <w:t xml:space="preserve">Yes, the POS system automatically requires a key turn over cashiers allowed dollar amount. Returns over $100 and between $500 are allowed a key turn by the front end supervisor. Returns over $500 require a key turn by a manager. </w:t>
            </w:r>
          </w:p>
        </w:tc>
      </w:tr>
      <w:tr w:rsidR="0035762F" w:rsidTr="0035762F">
        <w:tc>
          <w:tcPr>
            <w:tcW w:w="3775" w:type="dxa"/>
          </w:tcPr>
          <w:p w:rsidR="0035762F" w:rsidRDefault="00291197" w:rsidP="00291197">
            <w:pPr>
              <w:pStyle w:val="ListParagraph"/>
              <w:numPr>
                <w:ilvl w:val="0"/>
                <w:numId w:val="2"/>
              </w:numPr>
            </w:pPr>
            <w:r>
              <w:t>Are the drawers reconciled more than once a day?</w:t>
            </w:r>
          </w:p>
        </w:tc>
        <w:tc>
          <w:tcPr>
            <w:tcW w:w="899" w:type="dxa"/>
          </w:tcPr>
          <w:p w:rsidR="0035762F" w:rsidRDefault="0035762F"/>
        </w:tc>
        <w:tc>
          <w:tcPr>
            <w:tcW w:w="721" w:type="dxa"/>
          </w:tcPr>
          <w:p w:rsidR="0035762F" w:rsidRDefault="00962A78">
            <w:r>
              <w:t>No</w:t>
            </w:r>
          </w:p>
        </w:tc>
        <w:tc>
          <w:tcPr>
            <w:tcW w:w="3955" w:type="dxa"/>
          </w:tcPr>
          <w:p w:rsidR="0035762F" w:rsidRDefault="000420A3">
            <w:r>
              <w:t xml:space="preserve">The drawers are only reconciled at the end of the day. </w:t>
            </w:r>
          </w:p>
        </w:tc>
      </w:tr>
      <w:tr w:rsidR="0035762F" w:rsidTr="0035762F">
        <w:tc>
          <w:tcPr>
            <w:tcW w:w="3775" w:type="dxa"/>
          </w:tcPr>
          <w:p w:rsidR="0035762F" w:rsidRDefault="00291197" w:rsidP="00291197">
            <w:pPr>
              <w:pStyle w:val="ListParagraph"/>
              <w:numPr>
                <w:ilvl w:val="0"/>
                <w:numId w:val="2"/>
              </w:numPr>
            </w:pPr>
            <w:r>
              <w:t>Does the cashier reconcile their own drawer?</w:t>
            </w:r>
          </w:p>
        </w:tc>
        <w:tc>
          <w:tcPr>
            <w:tcW w:w="899" w:type="dxa"/>
          </w:tcPr>
          <w:p w:rsidR="0035762F" w:rsidRDefault="00962A78">
            <w:r>
              <w:t>Yes</w:t>
            </w:r>
          </w:p>
        </w:tc>
        <w:tc>
          <w:tcPr>
            <w:tcW w:w="721" w:type="dxa"/>
          </w:tcPr>
          <w:p w:rsidR="0035762F" w:rsidRDefault="0035762F"/>
        </w:tc>
        <w:tc>
          <w:tcPr>
            <w:tcW w:w="3955" w:type="dxa"/>
          </w:tcPr>
          <w:p w:rsidR="0035762F" w:rsidRDefault="000420A3">
            <w:r>
              <w:t xml:space="preserve">The front end supervisor that reconciles all of the drawers also works as cashier that evening and reconciles their own drawer. </w:t>
            </w:r>
          </w:p>
        </w:tc>
      </w:tr>
      <w:tr w:rsidR="0035762F" w:rsidTr="0035762F">
        <w:tc>
          <w:tcPr>
            <w:tcW w:w="3775" w:type="dxa"/>
          </w:tcPr>
          <w:p w:rsidR="0035762F" w:rsidRDefault="00291197" w:rsidP="00291197">
            <w:pPr>
              <w:pStyle w:val="ListParagraph"/>
              <w:numPr>
                <w:ilvl w:val="0"/>
                <w:numId w:val="2"/>
              </w:numPr>
            </w:pPr>
            <w:r>
              <w:t>Does more than one employee complete the deposit?</w:t>
            </w:r>
          </w:p>
        </w:tc>
        <w:tc>
          <w:tcPr>
            <w:tcW w:w="899" w:type="dxa"/>
          </w:tcPr>
          <w:p w:rsidR="0035762F" w:rsidRDefault="00962A78">
            <w:r>
              <w:t>Yes</w:t>
            </w:r>
          </w:p>
        </w:tc>
        <w:tc>
          <w:tcPr>
            <w:tcW w:w="721" w:type="dxa"/>
          </w:tcPr>
          <w:p w:rsidR="0035762F" w:rsidRDefault="0035762F"/>
        </w:tc>
        <w:tc>
          <w:tcPr>
            <w:tcW w:w="3955" w:type="dxa"/>
          </w:tcPr>
          <w:p w:rsidR="0035762F" w:rsidRDefault="006843DE">
            <w:r>
              <w:t xml:space="preserve">Deposit is initially counted by front end supervisor and then verified by the manager on duty. </w:t>
            </w:r>
          </w:p>
        </w:tc>
      </w:tr>
      <w:tr w:rsidR="00291197" w:rsidTr="0035762F">
        <w:tc>
          <w:tcPr>
            <w:tcW w:w="3775" w:type="dxa"/>
          </w:tcPr>
          <w:p w:rsidR="00291197" w:rsidRDefault="00291197" w:rsidP="00291197">
            <w:pPr>
              <w:pStyle w:val="ListParagraph"/>
              <w:numPr>
                <w:ilvl w:val="0"/>
                <w:numId w:val="2"/>
              </w:numPr>
            </w:pPr>
            <w:r>
              <w:t>Is the deposit taken to the bank by an employee?</w:t>
            </w:r>
          </w:p>
        </w:tc>
        <w:tc>
          <w:tcPr>
            <w:tcW w:w="899" w:type="dxa"/>
          </w:tcPr>
          <w:p w:rsidR="00291197" w:rsidRDefault="00291197"/>
        </w:tc>
        <w:tc>
          <w:tcPr>
            <w:tcW w:w="721" w:type="dxa"/>
          </w:tcPr>
          <w:p w:rsidR="00291197" w:rsidRDefault="00962A78">
            <w:r>
              <w:t>No</w:t>
            </w:r>
          </w:p>
        </w:tc>
        <w:tc>
          <w:tcPr>
            <w:tcW w:w="3955" w:type="dxa"/>
          </w:tcPr>
          <w:p w:rsidR="00291197" w:rsidRDefault="006843DE">
            <w:r>
              <w:t xml:space="preserve">Brinks comes to the store and takes the deposit to the bank in an armored </w:t>
            </w:r>
            <w:r>
              <w:lastRenderedPageBreak/>
              <w:t xml:space="preserve">vehicle. </w:t>
            </w:r>
          </w:p>
        </w:tc>
      </w:tr>
      <w:tr w:rsidR="00291197" w:rsidTr="0035762F">
        <w:tc>
          <w:tcPr>
            <w:tcW w:w="3775" w:type="dxa"/>
          </w:tcPr>
          <w:p w:rsidR="00291197" w:rsidRDefault="00962A78" w:rsidP="00291197">
            <w:pPr>
              <w:pStyle w:val="ListParagraph"/>
              <w:numPr>
                <w:ilvl w:val="0"/>
                <w:numId w:val="2"/>
              </w:numPr>
            </w:pPr>
            <w:r>
              <w:lastRenderedPageBreak/>
              <w:t>Is the safe reconciled on a daily basis?</w:t>
            </w:r>
          </w:p>
        </w:tc>
        <w:tc>
          <w:tcPr>
            <w:tcW w:w="899" w:type="dxa"/>
          </w:tcPr>
          <w:p w:rsidR="00291197" w:rsidRDefault="00962A78">
            <w:r>
              <w:t>Yes</w:t>
            </w:r>
          </w:p>
        </w:tc>
        <w:tc>
          <w:tcPr>
            <w:tcW w:w="721" w:type="dxa"/>
          </w:tcPr>
          <w:p w:rsidR="00291197" w:rsidRDefault="00291197"/>
        </w:tc>
        <w:tc>
          <w:tcPr>
            <w:tcW w:w="3955" w:type="dxa"/>
          </w:tcPr>
          <w:p w:rsidR="00291197" w:rsidRDefault="00B525F3">
            <w:r>
              <w:t xml:space="preserve">Yes, the safe is reconciled on a daily basis by front end supervisor and manager on duty. </w:t>
            </w:r>
          </w:p>
        </w:tc>
      </w:tr>
      <w:tr w:rsidR="001E6177" w:rsidTr="00110CAC">
        <w:tc>
          <w:tcPr>
            <w:tcW w:w="3775" w:type="dxa"/>
            <w:shd w:val="clear" w:color="auto" w:fill="E7E6E6" w:themeFill="background2"/>
          </w:tcPr>
          <w:p w:rsidR="001E6177" w:rsidRDefault="001E6177" w:rsidP="001E6177">
            <w:r>
              <w:t>Question</w:t>
            </w:r>
          </w:p>
        </w:tc>
        <w:tc>
          <w:tcPr>
            <w:tcW w:w="899" w:type="dxa"/>
            <w:shd w:val="clear" w:color="auto" w:fill="E7E6E6" w:themeFill="background2"/>
          </w:tcPr>
          <w:p w:rsidR="001E6177" w:rsidRDefault="001E6177">
            <w:r>
              <w:t>Yes</w:t>
            </w:r>
          </w:p>
        </w:tc>
        <w:tc>
          <w:tcPr>
            <w:tcW w:w="721" w:type="dxa"/>
            <w:shd w:val="clear" w:color="auto" w:fill="E7E6E6" w:themeFill="background2"/>
          </w:tcPr>
          <w:p w:rsidR="001E6177" w:rsidRDefault="001E6177">
            <w:r>
              <w:t>No</w:t>
            </w:r>
          </w:p>
        </w:tc>
        <w:tc>
          <w:tcPr>
            <w:tcW w:w="3955" w:type="dxa"/>
            <w:shd w:val="clear" w:color="auto" w:fill="E7E6E6" w:themeFill="background2"/>
          </w:tcPr>
          <w:p w:rsidR="001E6177" w:rsidRDefault="001E6177">
            <w:r>
              <w:t>Comments</w:t>
            </w:r>
          </w:p>
        </w:tc>
      </w:tr>
      <w:tr w:rsidR="00F8099F" w:rsidTr="00F8099F">
        <w:tc>
          <w:tcPr>
            <w:tcW w:w="3775" w:type="dxa"/>
            <w:shd w:val="clear" w:color="auto" w:fill="FFFFFF" w:themeFill="background1"/>
          </w:tcPr>
          <w:p w:rsidR="00F8099F" w:rsidRDefault="00F8099F" w:rsidP="001E6177">
            <w:r>
              <w:t>Information systems and communications</w:t>
            </w:r>
          </w:p>
        </w:tc>
        <w:tc>
          <w:tcPr>
            <w:tcW w:w="899" w:type="dxa"/>
            <w:shd w:val="clear" w:color="auto" w:fill="FFFFFF" w:themeFill="background1"/>
          </w:tcPr>
          <w:p w:rsidR="00F8099F" w:rsidRDefault="00F8099F"/>
        </w:tc>
        <w:tc>
          <w:tcPr>
            <w:tcW w:w="721" w:type="dxa"/>
            <w:shd w:val="clear" w:color="auto" w:fill="FFFFFF" w:themeFill="background1"/>
          </w:tcPr>
          <w:p w:rsidR="00F8099F" w:rsidRDefault="00F8099F"/>
        </w:tc>
        <w:tc>
          <w:tcPr>
            <w:tcW w:w="3955" w:type="dxa"/>
            <w:shd w:val="clear" w:color="auto" w:fill="FFFFFF" w:themeFill="background1"/>
          </w:tcPr>
          <w:p w:rsidR="00F8099F" w:rsidRDefault="00F8099F"/>
        </w:tc>
      </w:tr>
      <w:tr w:rsidR="00F8099F" w:rsidTr="00F8099F">
        <w:tc>
          <w:tcPr>
            <w:tcW w:w="3775" w:type="dxa"/>
            <w:shd w:val="clear" w:color="auto" w:fill="FFFFFF" w:themeFill="background1"/>
          </w:tcPr>
          <w:p w:rsidR="00F8099F" w:rsidRDefault="000F74FD" w:rsidP="000F74FD">
            <w:pPr>
              <w:pStyle w:val="ListParagraph"/>
              <w:numPr>
                <w:ilvl w:val="0"/>
                <w:numId w:val="3"/>
              </w:numPr>
            </w:pPr>
            <w:r>
              <w:t>Do reports print out on a daily basis?</w:t>
            </w:r>
          </w:p>
        </w:tc>
        <w:tc>
          <w:tcPr>
            <w:tcW w:w="899" w:type="dxa"/>
            <w:shd w:val="clear" w:color="auto" w:fill="FFFFFF" w:themeFill="background1"/>
          </w:tcPr>
          <w:p w:rsidR="00F8099F" w:rsidRDefault="000F74FD">
            <w:r>
              <w:t>Yes</w:t>
            </w:r>
          </w:p>
        </w:tc>
        <w:tc>
          <w:tcPr>
            <w:tcW w:w="721" w:type="dxa"/>
            <w:shd w:val="clear" w:color="auto" w:fill="FFFFFF" w:themeFill="background1"/>
          </w:tcPr>
          <w:p w:rsidR="00F8099F" w:rsidRDefault="00F8099F"/>
        </w:tc>
        <w:tc>
          <w:tcPr>
            <w:tcW w:w="3955" w:type="dxa"/>
            <w:shd w:val="clear" w:color="auto" w:fill="FFFFFF" w:themeFill="background1"/>
          </w:tcPr>
          <w:p w:rsidR="00F8099F" w:rsidRDefault="000F74FD">
            <w:r>
              <w:t xml:space="preserve">Daily sales report, price override report, and coupon scanning report print every morning. These reports are also assessable by the JDA system by district managers, store managers, and inventory control associate. </w:t>
            </w:r>
          </w:p>
        </w:tc>
      </w:tr>
      <w:tr w:rsidR="00F8099F" w:rsidTr="00F8099F">
        <w:tc>
          <w:tcPr>
            <w:tcW w:w="3775" w:type="dxa"/>
            <w:shd w:val="clear" w:color="auto" w:fill="FFFFFF" w:themeFill="background1"/>
          </w:tcPr>
          <w:p w:rsidR="00F8099F" w:rsidRDefault="000F74FD" w:rsidP="000F74FD">
            <w:pPr>
              <w:pStyle w:val="ListParagraph"/>
              <w:numPr>
                <w:ilvl w:val="0"/>
                <w:numId w:val="3"/>
              </w:numPr>
            </w:pPr>
            <w:r>
              <w:t>Is there backup for power outages?</w:t>
            </w:r>
          </w:p>
        </w:tc>
        <w:tc>
          <w:tcPr>
            <w:tcW w:w="899" w:type="dxa"/>
            <w:shd w:val="clear" w:color="auto" w:fill="FFFFFF" w:themeFill="background1"/>
          </w:tcPr>
          <w:p w:rsidR="00F8099F" w:rsidRDefault="000F74FD">
            <w:r>
              <w:t>Yes</w:t>
            </w:r>
          </w:p>
        </w:tc>
        <w:tc>
          <w:tcPr>
            <w:tcW w:w="721" w:type="dxa"/>
            <w:shd w:val="clear" w:color="auto" w:fill="FFFFFF" w:themeFill="background1"/>
          </w:tcPr>
          <w:p w:rsidR="00F8099F" w:rsidRDefault="00F8099F"/>
        </w:tc>
        <w:tc>
          <w:tcPr>
            <w:tcW w:w="3955" w:type="dxa"/>
            <w:shd w:val="clear" w:color="auto" w:fill="FFFFFF" w:themeFill="background1"/>
          </w:tcPr>
          <w:p w:rsidR="00F8099F" w:rsidRDefault="000F74FD">
            <w:r>
              <w:t xml:space="preserve">The stores have generators. </w:t>
            </w:r>
          </w:p>
        </w:tc>
      </w:tr>
      <w:tr w:rsidR="00F8099F" w:rsidTr="00F8099F">
        <w:tc>
          <w:tcPr>
            <w:tcW w:w="3775" w:type="dxa"/>
            <w:shd w:val="clear" w:color="auto" w:fill="FFFFFF" w:themeFill="background1"/>
          </w:tcPr>
          <w:p w:rsidR="00F8099F" w:rsidRDefault="000D5902" w:rsidP="00B07DF6">
            <w:pPr>
              <w:pStyle w:val="ListParagraph"/>
              <w:numPr>
                <w:ilvl w:val="0"/>
                <w:numId w:val="3"/>
              </w:numPr>
            </w:pPr>
            <w:r>
              <w:t>Is the information technology system up to date in regards to industry standards?</w:t>
            </w:r>
          </w:p>
        </w:tc>
        <w:tc>
          <w:tcPr>
            <w:tcW w:w="899" w:type="dxa"/>
            <w:shd w:val="clear" w:color="auto" w:fill="FFFFFF" w:themeFill="background1"/>
          </w:tcPr>
          <w:p w:rsidR="00F8099F" w:rsidRDefault="000D5902">
            <w:r>
              <w:t>Yes</w:t>
            </w:r>
          </w:p>
        </w:tc>
        <w:tc>
          <w:tcPr>
            <w:tcW w:w="721" w:type="dxa"/>
            <w:shd w:val="clear" w:color="auto" w:fill="FFFFFF" w:themeFill="background1"/>
          </w:tcPr>
          <w:p w:rsidR="00F8099F" w:rsidRDefault="00F8099F"/>
        </w:tc>
        <w:tc>
          <w:tcPr>
            <w:tcW w:w="3955" w:type="dxa"/>
            <w:shd w:val="clear" w:color="auto" w:fill="FFFFFF" w:themeFill="background1"/>
          </w:tcPr>
          <w:p w:rsidR="00F8099F" w:rsidRDefault="000D5902">
            <w:r>
              <w:t xml:space="preserve">Information technology system is able to transmit information from stores to corporate level for financial reporting purposes and consideration. </w:t>
            </w:r>
          </w:p>
        </w:tc>
      </w:tr>
    </w:tbl>
    <w:p w:rsidR="00B276A2" w:rsidRDefault="00B276A2"/>
    <w:p w:rsidR="00B276A2" w:rsidRDefault="00B276A2"/>
    <w:sectPr w:rsidR="00B27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1BC1"/>
    <w:multiLevelType w:val="hybridMultilevel"/>
    <w:tmpl w:val="F8BA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75F1D"/>
    <w:multiLevelType w:val="hybridMultilevel"/>
    <w:tmpl w:val="61022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7489B"/>
    <w:multiLevelType w:val="hybridMultilevel"/>
    <w:tmpl w:val="A234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A2"/>
    <w:rsid w:val="000312F4"/>
    <w:rsid w:val="000420A3"/>
    <w:rsid w:val="000B1494"/>
    <w:rsid w:val="000D5902"/>
    <w:rsid w:val="000F74FD"/>
    <w:rsid w:val="00110CAC"/>
    <w:rsid w:val="001E6177"/>
    <w:rsid w:val="00291197"/>
    <w:rsid w:val="00342A76"/>
    <w:rsid w:val="0035762F"/>
    <w:rsid w:val="00393924"/>
    <w:rsid w:val="006843DE"/>
    <w:rsid w:val="00962A78"/>
    <w:rsid w:val="00AD0BCA"/>
    <w:rsid w:val="00B07DF6"/>
    <w:rsid w:val="00B276A2"/>
    <w:rsid w:val="00B525F3"/>
    <w:rsid w:val="00C1482A"/>
    <w:rsid w:val="00DB5AA4"/>
    <w:rsid w:val="00E524ED"/>
    <w:rsid w:val="00F8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Bair</dc:creator>
  <cp:lastModifiedBy>tracy</cp:lastModifiedBy>
  <cp:revision>2</cp:revision>
  <dcterms:created xsi:type="dcterms:W3CDTF">2015-07-18T14:33:00Z</dcterms:created>
  <dcterms:modified xsi:type="dcterms:W3CDTF">2015-07-18T14:33:00Z</dcterms:modified>
</cp:coreProperties>
</file>